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6"/>
        <w:gridCol w:w="2706"/>
        <w:gridCol w:w="1577"/>
        <w:gridCol w:w="1377"/>
      </w:tblGrid>
      <w:tr w:rsidR="00267B12" w:rsidRPr="0005380C" w:rsidTr="004572F2">
        <w:tc>
          <w:tcPr>
            <w:tcW w:w="2518" w:type="dxa"/>
          </w:tcPr>
          <w:p w:rsidR="00267B12" w:rsidRPr="0005380C" w:rsidRDefault="0005380C" w:rsidP="0005380C">
            <w:pPr>
              <w:pStyle w:val="Titolo3"/>
              <w:spacing w:after="120"/>
              <w:outlineLvl w:val="2"/>
              <w:rPr>
                <w:lang w:val="it-IT"/>
              </w:rPr>
            </w:pPr>
            <w:r w:rsidRPr="0005380C">
              <w:rPr>
                <w:lang w:val="it-IT"/>
              </w:rPr>
              <w:t xml:space="preserve">Nome del </w:t>
            </w:r>
            <w:r w:rsidR="00267B12" w:rsidRPr="0005380C">
              <w:rPr>
                <w:lang w:val="it-IT"/>
              </w:rPr>
              <w:t>Pro</w:t>
            </w:r>
            <w:r w:rsidRPr="0005380C">
              <w:rPr>
                <w:lang w:val="it-IT"/>
              </w:rPr>
              <w:t>getto</w:t>
            </w:r>
            <w:r w:rsidR="00267B12" w:rsidRPr="0005380C">
              <w:rPr>
                <w:lang w:val="it-IT"/>
              </w:rPr>
              <w:t>/Tranche/Programm</w:t>
            </w:r>
            <w:r w:rsidRPr="0005380C">
              <w:rPr>
                <w:lang w:val="it-IT"/>
              </w:rPr>
              <w:t>a</w:t>
            </w:r>
          </w:p>
        </w:tc>
        <w:tc>
          <w:tcPr>
            <w:tcW w:w="6724" w:type="dxa"/>
            <w:gridSpan w:val="3"/>
          </w:tcPr>
          <w:p w:rsidR="00267B12" w:rsidRPr="0005380C" w:rsidRDefault="00267B12" w:rsidP="004572F2">
            <w:pPr>
              <w:spacing w:before="200"/>
              <w:rPr>
                <w:i/>
                <w:lang w:val="it-IT"/>
              </w:rPr>
            </w:pPr>
          </w:p>
        </w:tc>
      </w:tr>
      <w:tr w:rsidR="00267B12" w:rsidTr="004572F2">
        <w:tc>
          <w:tcPr>
            <w:tcW w:w="2518" w:type="dxa"/>
          </w:tcPr>
          <w:p w:rsidR="00267B12" w:rsidRPr="009C71F6" w:rsidRDefault="00267B12" w:rsidP="0005380C">
            <w:pPr>
              <w:pStyle w:val="Titolo3"/>
              <w:outlineLvl w:val="2"/>
            </w:pPr>
            <w:r w:rsidRPr="009C71F6">
              <w:t>Dat</w:t>
            </w:r>
            <w:r w:rsidR="0005380C">
              <w:t>a</w:t>
            </w:r>
            <w:r w:rsidRPr="009C71F6">
              <w:t>:</w:t>
            </w:r>
          </w:p>
        </w:tc>
        <w:tc>
          <w:tcPr>
            <w:tcW w:w="6724" w:type="dxa"/>
            <w:gridSpan w:val="3"/>
          </w:tcPr>
          <w:p w:rsidR="00267B12" w:rsidRDefault="00267B12" w:rsidP="004572F2">
            <w:pPr>
              <w:spacing w:afterLines="120" w:after="288"/>
              <w:rPr>
                <w:rFonts w:asciiTheme="majorHAnsi" w:eastAsiaTheme="majorEastAsia" w:hAnsiTheme="majorHAnsi" w:cstheme="majorBidi"/>
                <w:b/>
                <w:bCs/>
                <w:color w:val="4F81BD" w:themeColor="accent1"/>
                <w:sz w:val="26"/>
                <w:szCs w:val="26"/>
              </w:rPr>
            </w:pPr>
          </w:p>
        </w:tc>
      </w:tr>
      <w:tr w:rsidR="00267B12" w:rsidTr="004572F2">
        <w:tc>
          <w:tcPr>
            <w:tcW w:w="2518" w:type="dxa"/>
          </w:tcPr>
          <w:p w:rsidR="00267B12" w:rsidRPr="009C71F6" w:rsidRDefault="0005380C" w:rsidP="0005380C">
            <w:pPr>
              <w:pStyle w:val="Titolo3"/>
              <w:outlineLvl w:val="2"/>
            </w:pPr>
            <w:proofErr w:type="spellStart"/>
            <w:r>
              <w:t>Autore</w:t>
            </w:r>
            <w:proofErr w:type="spellEnd"/>
            <w:r w:rsidR="00267B12">
              <w:t>:</w:t>
            </w:r>
          </w:p>
        </w:tc>
        <w:tc>
          <w:tcPr>
            <w:tcW w:w="6724" w:type="dxa"/>
            <w:gridSpan w:val="3"/>
          </w:tcPr>
          <w:p w:rsidR="00267B12" w:rsidRDefault="00267B12" w:rsidP="004572F2">
            <w:pPr>
              <w:spacing w:afterLines="120" w:after="288"/>
              <w:rPr>
                <w:rFonts w:asciiTheme="majorHAnsi" w:eastAsiaTheme="majorEastAsia" w:hAnsiTheme="majorHAnsi" w:cstheme="majorBidi"/>
                <w:b/>
                <w:bCs/>
                <w:color w:val="4F81BD" w:themeColor="accent1"/>
                <w:sz w:val="26"/>
                <w:szCs w:val="26"/>
              </w:rPr>
            </w:pPr>
          </w:p>
        </w:tc>
      </w:tr>
      <w:tr w:rsidR="0005380C" w:rsidTr="004572F2">
        <w:tc>
          <w:tcPr>
            <w:tcW w:w="2518" w:type="dxa"/>
          </w:tcPr>
          <w:p w:rsidR="00267B12" w:rsidRPr="009C71F6" w:rsidRDefault="0005380C" w:rsidP="0005380C">
            <w:pPr>
              <w:pStyle w:val="Titolo3"/>
              <w:outlineLvl w:val="2"/>
            </w:pPr>
            <w:proofErr w:type="spellStart"/>
            <w:r>
              <w:t>Riferimento</w:t>
            </w:r>
            <w:proofErr w:type="spellEnd"/>
            <w:r>
              <w:t xml:space="preserve"> del </w:t>
            </w:r>
            <w:proofErr w:type="spellStart"/>
            <w:r>
              <w:t>d</w:t>
            </w:r>
            <w:r w:rsidR="00267B12">
              <w:t>ocument</w:t>
            </w:r>
            <w:r>
              <w:t>o</w:t>
            </w:r>
            <w:proofErr w:type="spellEnd"/>
            <w:r w:rsidR="00267B12">
              <w:t>:</w:t>
            </w:r>
          </w:p>
        </w:tc>
        <w:tc>
          <w:tcPr>
            <w:tcW w:w="3362" w:type="dxa"/>
          </w:tcPr>
          <w:p w:rsidR="00267B12" w:rsidRDefault="00267B12" w:rsidP="004572F2">
            <w:pPr>
              <w:spacing w:afterLines="120" w:after="288"/>
              <w:rPr>
                <w:rFonts w:asciiTheme="majorHAnsi" w:eastAsiaTheme="majorEastAsia" w:hAnsiTheme="majorHAnsi" w:cstheme="majorBidi"/>
                <w:b/>
                <w:bCs/>
                <w:color w:val="4F81BD" w:themeColor="accent1"/>
                <w:sz w:val="26"/>
                <w:szCs w:val="26"/>
              </w:rPr>
            </w:pPr>
          </w:p>
        </w:tc>
        <w:tc>
          <w:tcPr>
            <w:tcW w:w="1681" w:type="dxa"/>
          </w:tcPr>
          <w:p w:rsidR="00267B12" w:rsidRDefault="00267B12" w:rsidP="004572F2">
            <w:pPr>
              <w:pStyle w:val="Titolo3"/>
              <w:outlineLvl w:val="2"/>
            </w:pPr>
            <w:proofErr w:type="spellStart"/>
            <w:r>
              <w:t>Version</w:t>
            </w:r>
            <w:r w:rsidR="0005380C">
              <w:t>e</w:t>
            </w:r>
            <w:proofErr w:type="spellEnd"/>
            <w:r>
              <w:t>:</w:t>
            </w:r>
          </w:p>
        </w:tc>
        <w:tc>
          <w:tcPr>
            <w:tcW w:w="1681" w:type="dxa"/>
          </w:tcPr>
          <w:p w:rsidR="00267B12" w:rsidRDefault="00267B12" w:rsidP="004572F2">
            <w:pPr>
              <w:spacing w:afterLines="120" w:after="288"/>
              <w:rPr>
                <w:rFonts w:asciiTheme="majorHAnsi" w:eastAsiaTheme="majorEastAsia" w:hAnsiTheme="majorHAnsi" w:cstheme="majorBidi"/>
                <w:b/>
                <w:bCs/>
                <w:color w:val="4F81BD" w:themeColor="accent1"/>
                <w:sz w:val="26"/>
                <w:szCs w:val="26"/>
              </w:rPr>
            </w:pPr>
          </w:p>
        </w:tc>
      </w:tr>
    </w:tbl>
    <w:p w:rsidR="00267B12" w:rsidRDefault="00267B12" w:rsidP="00267B12"/>
    <w:p w:rsidR="00267B12" w:rsidRDefault="0005380C" w:rsidP="00267B12">
      <w:pPr>
        <w:pStyle w:val="Titolo2"/>
      </w:pPr>
      <w:proofErr w:type="spellStart"/>
      <w:r>
        <w:t>Cronologia</w:t>
      </w:r>
      <w:proofErr w:type="spellEnd"/>
      <w:r>
        <w:t xml:space="preserve"> delle </w:t>
      </w:r>
      <w:proofErr w:type="spellStart"/>
      <w:r>
        <w:t>Revisioni</w:t>
      </w:r>
      <w:proofErr w:type="spellEnd"/>
    </w:p>
    <w:p w:rsidR="00267B12" w:rsidRPr="009060CE" w:rsidRDefault="00267B12" w:rsidP="00267B12">
      <w:pPr>
        <w:pStyle w:val="Nessunaspaziatura"/>
      </w:pP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495"/>
        <w:gridCol w:w="5648"/>
        <w:gridCol w:w="1873"/>
      </w:tblGrid>
      <w:tr w:rsidR="00267B12" w:rsidTr="004572F2">
        <w:tc>
          <w:tcPr>
            <w:tcW w:w="1526" w:type="dxa"/>
            <w:shd w:val="clear" w:color="auto" w:fill="F2F2F2" w:themeFill="background1" w:themeFillShade="F2"/>
          </w:tcPr>
          <w:p w:rsidR="00267B12" w:rsidRPr="009C71F6" w:rsidRDefault="0005380C" w:rsidP="004572F2">
            <w:pPr>
              <w:jc w:val="center"/>
            </w:pPr>
            <w:r>
              <w:t>Data</w:t>
            </w:r>
          </w:p>
        </w:tc>
        <w:tc>
          <w:tcPr>
            <w:tcW w:w="5812" w:type="dxa"/>
            <w:shd w:val="clear" w:color="auto" w:fill="F2F2F2" w:themeFill="background1" w:themeFillShade="F2"/>
          </w:tcPr>
          <w:p w:rsidR="00267B12" w:rsidRDefault="0005380C" w:rsidP="004572F2">
            <w:pPr>
              <w:jc w:val="center"/>
            </w:pPr>
            <w:proofErr w:type="spellStart"/>
            <w:r>
              <w:t>Riepilogo</w:t>
            </w:r>
            <w:proofErr w:type="spellEnd"/>
            <w:r>
              <w:t xml:space="preserve"> delle </w:t>
            </w:r>
            <w:proofErr w:type="spellStart"/>
            <w:r>
              <w:t>modifiche</w:t>
            </w:r>
            <w:proofErr w:type="spellEnd"/>
          </w:p>
        </w:tc>
        <w:tc>
          <w:tcPr>
            <w:tcW w:w="1904" w:type="dxa"/>
            <w:shd w:val="clear" w:color="auto" w:fill="F2F2F2" w:themeFill="background1" w:themeFillShade="F2"/>
          </w:tcPr>
          <w:p w:rsidR="00267B12" w:rsidRDefault="00267B12" w:rsidP="004572F2">
            <w:pPr>
              <w:jc w:val="center"/>
            </w:pPr>
            <w:proofErr w:type="spellStart"/>
            <w:r>
              <w:t>Version</w:t>
            </w:r>
            <w:r w:rsidR="0005380C">
              <w:t>e</w:t>
            </w:r>
            <w:proofErr w:type="spellEnd"/>
          </w:p>
        </w:tc>
      </w:tr>
      <w:tr w:rsidR="00267B12" w:rsidTr="004572F2">
        <w:tc>
          <w:tcPr>
            <w:tcW w:w="1526" w:type="dxa"/>
          </w:tcPr>
          <w:p w:rsidR="00267B12" w:rsidRPr="009C71F6" w:rsidRDefault="00267B12" w:rsidP="004572F2"/>
        </w:tc>
        <w:tc>
          <w:tcPr>
            <w:tcW w:w="5812"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04" w:type="dxa"/>
          </w:tcPr>
          <w:p w:rsidR="00267B12" w:rsidRDefault="00267B12" w:rsidP="004572F2">
            <w:pPr>
              <w:rPr>
                <w:rFonts w:asciiTheme="majorHAnsi" w:eastAsiaTheme="majorEastAsia" w:hAnsiTheme="majorHAnsi" w:cstheme="majorBidi"/>
                <w:b/>
                <w:bCs/>
                <w:color w:val="4F81BD" w:themeColor="accent1"/>
                <w:sz w:val="26"/>
                <w:szCs w:val="26"/>
              </w:rPr>
            </w:pPr>
          </w:p>
        </w:tc>
      </w:tr>
      <w:tr w:rsidR="00267B12" w:rsidTr="004572F2">
        <w:tc>
          <w:tcPr>
            <w:tcW w:w="1526" w:type="dxa"/>
          </w:tcPr>
          <w:p w:rsidR="00267B12" w:rsidRPr="009C71F6" w:rsidRDefault="00267B12" w:rsidP="004572F2"/>
        </w:tc>
        <w:tc>
          <w:tcPr>
            <w:tcW w:w="5812"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04" w:type="dxa"/>
          </w:tcPr>
          <w:p w:rsidR="00267B12" w:rsidRDefault="00267B12" w:rsidP="004572F2">
            <w:pPr>
              <w:rPr>
                <w:rFonts w:asciiTheme="majorHAnsi" w:eastAsiaTheme="majorEastAsia" w:hAnsiTheme="majorHAnsi" w:cstheme="majorBidi"/>
                <w:b/>
                <w:bCs/>
                <w:color w:val="4F81BD" w:themeColor="accent1"/>
                <w:sz w:val="26"/>
                <w:szCs w:val="26"/>
              </w:rPr>
            </w:pPr>
          </w:p>
        </w:tc>
      </w:tr>
    </w:tbl>
    <w:p w:rsidR="00267B12" w:rsidRDefault="00267B12" w:rsidP="00267B12">
      <w:pPr>
        <w:spacing w:afterLines="120" w:after="288"/>
        <w:rPr>
          <w:rFonts w:asciiTheme="majorHAnsi" w:eastAsiaTheme="majorEastAsia" w:hAnsiTheme="majorHAnsi" w:cstheme="majorBidi"/>
          <w:b/>
          <w:bCs/>
          <w:color w:val="4F81BD" w:themeColor="accent1"/>
          <w:sz w:val="26"/>
          <w:szCs w:val="26"/>
        </w:rPr>
      </w:pPr>
    </w:p>
    <w:p w:rsidR="008B2C9F" w:rsidRPr="008B2C9F" w:rsidRDefault="00267B12" w:rsidP="008B2C9F">
      <w:pPr>
        <w:spacing w:afterLines="120" w:after="288"/>
        <w:rPr>
          <w:rFonts w:asciiTheme="majorHAnsi" w:eastAsiaTheme="majorEastAsia" w:hAnsiTheme="majorHAnsi" w:cstheme="majorBidi"/>
          <w:b/>
          <w:bCs/>
          <w:color w:val="4F81BD" w:themeColor="accent1"/>
          <w:sz w:val="26"/>
          <w:szCs w:val="26"/>
        </w:rPr>
      </w:pPr>
      <w:proofErr w:type="spellStart"/>
      <w:r>
        <w:rPr>
          <w:rFonts w:asciiTheme="majorHAnsi" w:eastAsiaTheme="majorEastAsia" w:hAnsiTheme="majorHAnsi" w:cstheme="majorBidi"/>
          <w:b/>
          <w:bCs/>
          <w:color w:val="4F81BD" w:themeColor="accent1"/>
          <w:sz w:val="26"/>
          <w:szCs w:val="26"/>
        </w:rPr>
        <w:t>Approva</w:t>
      </w:r>
      <w:r w:rsidR="0005380C">
        <w:rPr>
          <w:rFonts w:asciiTheme="majorHAnsi" w:eastAsiaTheme="majorEastAsia" w:hAnsiTheme="majorHAnsi" w:cstheme="majorBidi"/>
          <w:b/>
          <w:bCs/>
          <w:color w:val="4F81BD" w:themeColor="accent1"/>
          <w:sz w:val="26"/>
          <w:szCs w:val="26"/>
        </w:rPr>
        <w:t>zioni</w:t>
      </w:r>
      <w:proofErr w:type="spellEnd"/>
      <w:r w:rsidR="008B2C9F">
        <w:t xml:space="preserve"> </w:t>
      </w: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478"/>
        <w:gridCol w:w="1834"/>
        <w:gridCol w:w="1859"/>
        <w:gridCol w:w="1909"/>
        <w:gridCol w:w="1936"/>
      </w:tblGrid>
      <w:tr w:rsidR="0005380C" w:rsidTr="004572F2">
        <w:tc>
          <w:tcPr>
            <w:tcW w:w="1526" w:type="dxa"/>
            <w:shd w:val="clear" w:color="auto" w:fill="F2F2F2" w:themeFill="background1" w:themeFillShade="F2"/>
            <w:vAlign w:val="center"/>
          </w:tcPr>
          <w:p w:rsidR="00267B12" w:rsidRPr="009C71F6" w:rsidRDefault="0005380C" w:rsidP="004572F2">
            <w:pPr>
              <w:jc w:val="center"/>
            </w:pPr>
            <w:r>
              <w:t>Nom</w:t>
            </w:r>
            <w:r w:rsidR="00267B12">
              <w:t>e</w:t>
            </w:r>
          </w:p>
        </w:tc>
        <w:tc>
          <w:tcPr>
            <w:tcW w:w="1890" w:type="dxa"/>
            <w:shd w:val="clear" w:color="auto" w:fill="F2F2F2" w:themeFill="background1" w:themeFillShade="F2"/>
            <w:vAlign w:val="center"/>
          </w:tcPr>
          <w:p w:rsidR="00267B12" w:rsidRDefault="00267B12" w:rsidP="004572F2">
            <w:pPr>
              <w:jc w:val="center"/>
            </w:pPr>
            <w:proofErr w:type="spellStart"/>
            <w:r>
              <w:t>Version</w:t>
            </w:r>
            <w:r w:rsidR="0005380C">
              <w:t>e</w:t>
            </w:r>
            <w:proofErr w:type="spellEnd"/>
          </w:p>
        </w:tc>
        <w:tc>
          <w:tcPr>
            <w:tcW w:w="1942" w:type="dxa"/>
            <w:shd w:val="clear" w:color="auto" w:fill="F2F2F2" w:themeFill="background1" w:themeFillShade="F2"/>
            <w:vAlign w:val="center"/>
          </w:tcPr>
          <w:p w:rsidR="00267B12" w:rsidRDefault="0005380C" w:rsidP="004572F2">
            <w:pPr>
              <w:jc w:val="center"/>
            </w:pPr>
            <w:r>
              <w:t>Data</w:t>
            </w:r>
          </w:p>
        </w:tc>
        <w:tc>
          <w:tcPr>
            <w:tcW w:w="1942" w:type="dxa"/>
            <w:shd w:val="clear" w:color="auto" w:fill="F2F2F2" w:themeFill="background1" w:themeFillShade="F2"/>
            <w:vAlign w:val="center"/>
          </w:tcPr>
          <w:p w:rsidR="00267B12" w:rsidRDefault="0005380C" w:rsidP="0005380C">
            <w:pPr>
              <w:jc w:val="center"/>
            </w:pPr>
            <w:proofErr w:type="spellStart"/>
            <w:r>
              <w:t>Contesto</w:t>
            </w:r>
            <w:proofErr w:type="spellEnd"/>
            <w:r>
              <w:t xml:space="preserve"> di </w:t>
            </w:r>
            <w:proofErr w:type="spellStart"/>
            <w:r>
              <w:t>approvazione</w:t>
            </w:r>
            <w:proofErr w:type="spellEnd"/>
          </w:p>
        </w:tc>
        <w:tc>
          <w:tcPr>
            <w:tcW w:w="1942" w:type="dxa"/>
            <w:shd w:val="clear" w:color="auto" w:fill="F2F2F2" w:themeFill="background1" w:themeFillShade="F2"/>
            <w:vAlign w:val="center"/>
          </w:tcPr>
          <w:p w:rsidR="00267B12" w:rsidRDefault="0005380C" w:rsidP="0005380C">
            <w:pPr>
              <w:jc w:val="center"/>
            </w:pPr>
            <w:r>
              <w:t>Firma</w:t>
            </w:r>
          </w:p>
        </w:tc>
      </w:tr>
      <w:tr w:rsidR="0005380C" w:rsidTr="004572F2">
        <w:tc>
          <w:tcPr>
            <w:tcW w:w="1526" w:type="dxa"/>
          </w:tcPr>
          <w:p w:rsidR="00267B12" w:rsidRPr="009C71F6" w:rsidRDefault="00267B12" w:rsidP="004572F2"/>
        </w:tc>
        <w:tc>
          <w:tcPr>
            <w:tcW w:w="1890"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42"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42" w:type="dxa"/>
          </w:tcPr>
          <w:p w:rsidR="00267B12" w:rsidRPr="0005380C" w:rsidRDefault="0005380C" w:rsidP="008B2C9F">
            <w:pPr>
              <w:spacing w:before="120" w:after="120"/>
              <w:rPr>
                <w:i/>
                <w:lang w:val="it-IT"/>
              </w:rPr>
            </w:pPr>
            <w:r w:rsidRPr="00DC66D0">
              <w:rPr>
                <w:i/>
                <w:lang w:val="it-IT"/>
              </w:rPr>
              <w:t>Questo documento, insieme agli altri piani di gestione</w:t>
            </w:r>
            <w:r>
              <w:rPr>
                <w:i/>
                <w:lang w:val="it-IT"/>
              </w:rPr>
              <w:t>,</w:t>
            </w:r>
            <w:r w:rsidRPr="00DC66D0">
              <w:rPr>
                <w:i/>
                <w:lang w:val="it-IT"/>
              </w:rPr>
              <w:t xml:space="preserve"> dovrebbe essere approvato nell’ambito del processo di definizione</w:t>
            </w:r>
            <w:r w:rsidR="008B2C9F" w:rsidRPr="0005380C">
              <w:rPr>
                <w:i/>
                <w:lang w:val="it-IT"/>
              </w:rPr>
              <w:t>.</w:t>
            </w:r>
          </w:p>
          <w:p w:rsidR="008B2C9F" w:rsidRPr="0005380C" w:rsidRDefault="008B2C9F" w:rsidP="004572F2">
            <w:pPr>
              <w:rPr>
                <w:i/>
                <w:lang w:val="it-IT"/>
              </w:rPr>
            </w:pPr>
          </w:p>
        </w:tc>
        <w:tc>
          <w:tcPr>
            <w:tcW w:w="1942" w:type="dxa"/>
          </w:tcPr>
          <w:p w:rsidR="00267B12" w:rsidRPr="008A2A56" w:rsidRDefault="0005380C" w:rsidP="0005380C">
            <w:pPr>
              <w:spacing w:before="120" w:after="120"/>
              <w:rPr>
                <w:i/>
              </w:rPr>
            </w:pPr>
            <w:r w:rsidRPr="00412DDE">
              <w:rPr>
                <w:i/>
                <w:lang w:val="it-IT"/>
              </w:rPr>
              <w:t>La firma della persona che concede l’approvazione, di solito lo sponsor. Se lo sponsor non dà la sua approvazione, la colonna ‘contesto dell’approvazione’ dovrebbe spiegarne le ragioni.</w:t>
            </w:r>
            <w:r>
              <w:rPr>
                <w:i/>
                <w:lang w:val="it-IT"/>
              </w:rPr>
              <w:t xml:space="preserve"> </w:t>
            </w:r>
          </w:p>
        </w:tc>
      </w:tr>
      <w:tr w:rsidR="0005380C" w:rsidTr="004572F2">
        <w:tc>
          <w:tcPr>
            <w:tcW w:w="1526" w:type="dxa"/>
          </w:tcPr>
          <w:p w:rsidR="00267B12" w:rsidRPr="009C71F6" w:rsidRDefault="00267B12" w:rsidP="004572F2"/>
        </w:tc>
        <w:tc>
          <w:tcPr>
            <w:tcW w:w="1890"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42"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42"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42" w:type="dxa"/>
          </w:tcPr>
          <w:p w:rsidR="00267B12" w:rsidRDefault="00267B12" w:rsidP="004572F2">
            <w:pPr>
              <w:rPr>
                <w:rFonts w:asciiTheme="majorHAnsi" w:eastAsiaTheme="majorEastAsia" w:hAnsiTheme="majorHAnsi" w:cstheme="majorBidi"/>
                <w:b/>
                <w:bCs/>
                <w:color w:val="4F81BD" w:themeColor="accent1"/>
                <w:sz w:val="26"/>
                <w:szCs w:val="26"/>
              </w:rPr>
            </w:pPr>
          </w:p>
        </w:tc>
      </w:tr>
    </w:tbl>
    <w:p w:rsidR="00267B12" w:rsidRDefault="00267B12" w:rsidP="00267B12">
      <w:pPr>
        <w:spacing w:afterLines="120" w:after="288"/>
        <w:rPr>
          <w:rFonts w:asciiTheme="majorHAnsi" w:eastAsiaTheme="majorEastAsia" w:hAnsiTheme="majorHAnsi" w:cstheme="majorBidi"/>
          <w:b/>
          <w:bCs/>
          <w:color w:val="4F81BD" w:themeColor="accent1"/>
          <w:sz w:val="26"/>
          <w:szCs w:val="26"/>
        </w:rPr>
      </w:pPr>
    </w:p>
    <w:p w:rsidR="00267B12" w:rsidRPr="009C71F6" w:rsidRDefault="0005380C" w:rsidP="00267B12">
      <w:pPr>
        <w:spacing w:afterLines="120" w:after="288"/>
        <w:rPr>
          <w:rFonts w:asciiTheme="majorHAnsi" w:eastAsiaTheme="majorEastAsia" w:hAnsiTheme="majorHAnsi" w:cstheme="majorBidi"/>
          <w:b/>
          <w:bCs/>
          <w:color w:val="4F81BD" w:themeColor="accent1"/>
          <w:sz w:val="26"/>
          <w:szCs w:val="26"/>
        </w:rPr>
      </w:pPr>
      <w:proofErr w:type="spellStart"/>
      <w:r>
        <w:rPr>
          <w:rFonts w:asciiTheme="majorHAnsi" w:eastAsiaTheme="majorEastAsia" w:hAnsiTheme="majorHAnsi" w:cstheme="majorBidi"/>
          <w:b/>
          <w:bCs/>
          <w:color w:val="4F81BD" w:themeColor="accent1"/>
          <w:sz w:val="26"/>
          <w:szCs w:val="26"/>
        </w:rPr>
        <w:t>Distribuzione</w:t>
      </w:r>
      <w:proofErr w:type="spellEnd"/>
    </w:p>
    <w:tbl>
      <w:tblPr>
        <w:tblStyle w:val="Grigliatabella"/>
        <w:tblW w:w="928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13"/>
        <w:gridCol w:w="1957"/>
        <w:gridCol w:w="1958"/>
        <w:gridCol w:w="1958"/>
      </w:tblGrid>
      <w:tr w:rsidR="00267B12" w:rsidTr="004572F2">
        <w:tc>
          <w:tcPr>
            <w:tcW w:w="3413" w:type="dxa"/>
            <w:shd w:val="clear" w:color="auto" w:fill="F2F2F2" w:themeFill="background1" w:themeFillShade="F2"/>
            <w:vAlign w:val="center"/>
          </w:tcPr>
          <w:p w:rsidR="00267B12" w:rsidRPr="009C71F6" w:rsidRDefault="00267B12" w:rsidP="0005380C">
            <w:pPr>
              <w:jc w:val="center"/>
            </w:pPr>
            <w:proofErr w:type="spellStart"/>
            <w:r>
              <w:t>Distribu</w:t>
            </w:r>
            <w:r w:rsidR="0005380C">
              <w:t>ito</w:t>
            </w:r>
            <w:proofErr w:type="spellEnd"/>
            <w:r w:rsidR="0005380C">
              <w:t xml:space="preserve"> a</w:t>
            </w:r>
            <w:r>
              <w:t>:</w:t>
            </w:r>
          </w:p>
        </w:tc>
        <w:tc>
          <w:tcPr>
            <w:tcW w:w="1957" w:type="dxa"/>
            <w:shd w:val="clear" w:color="auto" w:fill="F2F2F2" w:themeFill="background1" w:themeFillShade="F2"/>
            <w:vAlign w:val="center"/>
          </w:tcPr>
          <w:p w:rsidR="00267B12" w:rsidRDefault="00267B12" w:rsidP="004572F2">
            <w:pPr>
              <w:jc w:val="center"/>
            </w:pPr>
            <w:proofErr w:type="spellStart"/>
            <w:r>
              <w:t>Version</w:t>
            </w:r>
            <w:r w:rsidR="0005380C">
              <w:t>e</w:t>
            </w:r>
            <w:proofErr w:type="spellEnd"/>
          </w:p>
        </w:tc>
        <w:tc>
          <w:tcPr>
            <w:tcW w:w="1958" w:type="dxa"/>
            <w:shd w:val="clear" w:color="auto" w:fill="F2F2F2" w:themeFill="background1" w:themeFillShade="F2"/>
            <w:vAlign w:val="center"/>
          </w:tcPr>
          <w:p w:rsidR="00267B12" w:rsidRDefault="0005380C" w:rsidP="004572F2">
            <w:pPr>
              <w:jc w:val="center"/>
            </w:pPr>
            <w:r>
              <w:t>Data</w:t>
            </w:r>
          </w:p>
        </w:tc>
        <w:tc>
          <w:tcPr>
            <w:tcW w:w="1958" w:type="dxa"/>
            <w:shd w:val="clear" w:color="auto" w:fill="F2F2F2" w:themeFill="background1" w:themeFillShade="F2"/>
            <w:vAlign w:val="center"/>
          </w:tcPr>
          <w:p w:rsidR="00267B12" w:rsidRDefault="0005380C" w:rsidP="0005380C">
            <w:pPr>
              <w:jc w:val="center"/>
            </w:pPr>
            <w:r>
              <w:t>Firma</w:t>
            </w:r>
          </w:p>
        </w:tc>
      </w:tr>
      <w:tr w:rsidR="00267B12" w:rsidTr="004572F2">
        <w:tc>
          <w:tcPr>
            <w:tcW w:w="3413" w:type="dxa"/>
          </w:tcPr>
          <w:p w:rsidR="00267B12" w:rsidRPr="009C71F6" w:rsidRDefault="00267B12" w:rsidP="004572F2"/>
        </w:tc>
        <w:tc>
          <w:tcPr>
            <w:tcW w:w="1957"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58"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58" w:type="dxa"/>
          </w:tcPr>
          <w:p w:rsidR="00267B12" w:rsidRPr="00526493" w:rsidRDefault="00267B12" w:rsidP="004572F2">
            <w:pPr>
              <w:rPr>
                <w:rFonts w:asciiTheme="majorHAnsi" w:eastAsiaTheme="majorEastAsia" w:hAnsiTheme="majorHAnsi" w:cstheme="majorBidi"/>
                <w:b/>
                <w:bCs/>
                <w:i/>
                <w:color w:val="4F81BD" w:themeColor="accent1"/>
                <w:sz w:val="26"/>
                <w:szCs w:val="26"/>
              </w:rPr>
            </w:pPr>
          </w:p>
        </w:tc>
      </w:tr>
      <w:tr w:rsidR="00267B12" w:rsidTr="004572F2">
        <w:tc>
          <w:tcPr>
            <w:tcW w:w="3413" w:type="dxa"/>
          </w:tcPr>
          <w:p w:rsidR="00267B12" w:rsidRPr="009C71F6" w:rsidRDefault="00267B12" w:rsidP="004572F2"/>
        </w:tc>
        <w:tc>
          <w:tcPr>
            <w:tcW w:w="1957"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58"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58" w:type="dxa"/>
          </w:tcPr>
          <w:p w:rsidR="00267B12" w:rsidRDefault="00267B12" w:rsidP="004572F2">
            <w:pPr>
              <w:rPr>
                <w:rFonts w:asciiTheme="majorHAnsi" w:eastAsiaTheme="majorEastAsia" w:hAnsiTheme="majorHAnsi" w:cstheme="majorBidi"/>
                <w:b/>
                <w:bCs/>
                <w:color w:val="4F81BD" w:themeColor="accent1"/>
                <w:sz w:val="26"/>
                <w:szCs w:val="26"/>
              </w:rPr>
            </w:pPr>
          </w:p>
        </w:tc>
      </w:tr>
    </w:tbl>
    <w:p w:rsidR="00267B12" w:rsidRDefault="00267B12" w:rsidP="00267B12">
      <w:r>
        <w:br w:type="page"/>
      </w:r>
    </w:p>
    <w:p w:rsidR="00267B12" w:rsidRDefault="00267B12" w:rsidP="00267B12">
      <w:pPr>
        <w:pStyle w:val="Titolo2"/>
      </w:pPr>
    </w:p>
    <w:p w:rsidR="00267B12" w:rsidRDefault="00383F87" w:rsidP="00267B12">
      <w:pPr>
        <w:pStyle w:val="Titolo2"/>
      </w:pPr>
      <w:proofErr w:type="spellStart"/>
      <w:r>
        <w:t>Poli</w:t>
      </w:r>
      <w:r w:rsidR="0005380C">
        <w:t>tica</w:t>
      </w:r>
      <w:proofErr w:type="spellEnd"/>
    </w:p>
    <w:p w:rsidR="00267B12" w:rsidRPr="003F0C4D" w:rsidRDefault="00267B12" w:rsidP="00267B12">
      <w:pPr>
        <w:pStyle w:val="Nessunaspaziatura"/>
      </w:pPr>
    </w:p>
    <w:tbl>
      <w:tblPr>
        <w:tblStyle w:val="Grigliatabella"/>
        <w:tblW w:w="0" w:type="auto"/>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4859"/>
        <w:gridCol w:w="4047"/>
      </w:tblGrid>
      <w:tr w:rsidR="008B2C9F" w:rsidRPr="008E6674" w:rsidTr="002532AF">
        <w:tc>
          <w:tcPr>
            <w:tcW w:w="5061" w:type="dxa"/>
          </w:tcPr>
          <w:p w:rsidR="008B2C9F" w:rsidRDefault="008B2C9F" w:rsidP="004572F2">
            <w:pPr>
              <w:pStyle w:val="Titolo3"/>
              <w:keepNext w:val="0"/>
              <w:outlineLvl w:val="2"/>
            </w:pPr>
            <w:proofErr w:type="spellStart"/>
            <w:r>
              <w:t>Introdu</w:t>
            </w:r>
            <w:r w:rsidR="0005380C">
              <w:t>zione</w:t>
            </w:r>
            <w:proofErr w:type="spellEnd"/>
          </w:p>
          <w:p w:rsidR="008B2C9F" w:rsidRPr="009D282C" w:rsidRDefault="008B2C9F" w:rsidP="004572F2">
            <w:pPr>
              <w:spacing w:after="120"/>
            </w:pPr>
          </w:p>
        </w:tc>
        <w:tc>
          <w:tcPr>
            <w:tcW w:w="4181" w:type="dxa"/>
            <w:shd w:val="clear" w:color="auto" w:fill="D6E3BC" w:themeFill="accent3" w:themeFillTint="66"/>
          </w:tcPr>
          <w:p w:rsidR="008B2C9F" w:rsidRPr="008E6674" w:rsidRDefault="008E6674" w:rsidP="002532AF">
            <w:pPr>
              <w:spacing w:before="120" w:after="120"/>
              <w:rPr>
                <w:lang w:val="it-IT"/>
              </w:rPr>
            </w:pPr>
            <w:r w:rsidRPr="008E6674">
              <w:rPr>
                <w:lang w:val="it-IT"/>
              </w:rPr>
              <w:t>L’introduzione descriverà il retroterra del lavoro e farà chiarezza sulle relazioni fra questo documento e gli altri documenti pertinenti, quali il piano di gestione dell’ambito o le politiche dell’organizzazione sede, del programma di riferimento o del portfolio.</w:t>
            </w:r>
          </w:p>
        </w:tc>
      </w:tr>
      <w:tr w:rsidR="008B2C9F" w:rsidRPr="008E6674" w:rsidTr="002532AF">
        <w:tc>
          <w:tcPr>
            <w:tcW w:w="5061" w:type="dxa"/>
          </w:tcPr>
          <w:p w:rsidR="008B2C9F" w:rsidRDefault="0005380C" w:rsidP="004572F2">
            <w:pPr>
              <w:pStyle w:val="Titolo3"/>
              <w:keepNext w:val="0"/>
              <w:outlineLvl w:val="2"/>
            </w:pPr>
            <w:proofErr w:type="spellStart"/>
            <w:r>
              <w:t>Ruoli</w:t>
            </w:r>
            <w:proofErr w:type="spellEnd"/>
            <w:r>
              <w:t xml:space="preserve"> e </w:t>
            </w:r>
            <w:proofErr w:type="spellStart"/>
            <w:r>
              <w:t>responsabilità</w:t>
            </w:r>
            <w:proofErr w:type="spellEnd"/>
          </w:p>
          <w:p w:rsidR="008B2C9F" w:rsidRPr="00A57AA4" w:rsidRDefault="008B2C9F" w:rsidP="004572F2">
            <w:pPr>
              <w:spacing w:after="120"/>
            </w:pPr>
          </w:p>
        </w:tc>
        <w:tc>
          <w:tcPr>
            <w:tcW w:w="4181" w:type="dxa"/>
            <w:shd w:val="clear" w:color="auto" w:fill="D6E3BC" w:themeFill="accent3" w:themeFillTint="66"/>
          </w:tcPr>
          <w:p w:rsidR="008E6674" w:rsidRDefault="008E6674" w:rsidP="008E6674">
            <w:pPr>
              <w:spacing w:before="120" w:after="120"/>
              <w:rPr>
                <w:lang w:val="it-IT"/>
              </w:rPr>
            </w:pPr>
            <w:r w:rsidRPr="008E6674">
              <w:rPr>
                <w:lang w:val="it-IT"/>
              </w:rPr>
              <w:t>La responsabilità della gestione dei benefici fa capo principalmente alle aree di business che devono realizzare i benefici attraverso i prodotti e i cambiamenti. Le persone che rappresentano queste aree di business all’interno del team di gestione del progetto o del programma vengono chiamate manager del cambiamento di business.</w:t>
            </w:r>
          </w:p>
          <w:p w:rsidR="008E6674" w:rsidRPr="008E6674" w:rsidRDefault="008E6674" w:rsidP="008E6674">
            <w:pPr>
              <w:spacing w:before="120" w:after="120"/>
              <w:rPr>
                <w:lang w:val="it-IT"/>
              </w:rPr>
            </w:pPr>
            <w:r w:rsidRPr="008E6674">
              <w:rPr>
                <w:lang w:val="it-IT"/>
              </w:rPr>
              <w:t xml:space="preserve">I </w:t>
            </w:r>
            <w:proofErr w:type="spellStart"/>
            <w:r w:rsidRPr="008E6674">
              <w:rPr>
                <w:lang w:val="it-IT"/>
              </w:rPr>
              <w:t>project</w:t>
            </w:r>
            <w:proofErr w:type="spellEnd"/>
            <w:r w:rsidRPr="008E6674">
              <w:rPr>
                <w:lang w:val="it-IT"/>
              </w:rPr>
              <w:t xml:space="preserve"> e </w:t>
            </w:r>
            <w:proofErr w:type="spellStart"/>
            <w:r w:rsidRPr="008E6674">
              <w:rPr>
                <w:lang w:val="it-IT"/>
              </w:rPr>
              <w:t>programme</w:t>
            </w:r>
            <w:proofErr w:type="spellEnd"/>
            <w:r w:rsidRPr="008E6674">
              <w:rPr>
                <w:lang w:val="it-IT"/>
              </w:rPr>
              <w:t xml:space="preserve"> manager hanno la responsabilità di coordinare i loro prodotti con le attività di cambiamento svolte dai manager del cambiamento di business, mentre lo sponsor ha la responsabilità generale della realizzazione dei benefici indicati nel business case.</w:t>
            </w:r>
          </w:p>
          <w:p w:rsidR="008B2C9F" w:rsidRPr="008E6674" w:rsidRDefault="008E6674" w:rsidP="008E6674">
            <w:pPr>
              <w:spacing w:before="120" w:after="120"/>
              <w:rPr>
                <w:lang w:val="it-IT"/>
              </w:rPr>
            </w:pPr>
            <w:r w:rsidRPr="008E6674">
              <w:rPr>
                <w:lang w:val="it-IT"/>
              </w:rPr>
              <w:t>Questa sezione del piano di gestione deve descrivere chiaramente questi ruoli e le loro responsabilità riguardo alla gestione dei benefici. Illustrerà inoltre le procedure di escalation e di comunicazione in seno alla struttura dell’organizzazione di progetto, programma e portfolio.</w:t>
            </w:r>
          </w:p>
        </w:tc>
      </w:tr>
      <w:tr w:rsidR="008B2C9F" w:rsidRPr="008E6674" w:rsidTr="002532AF">
        <w:tc>
          <w:tcPr>
            <w:tcW w:w="5061" w:type="dxa"/>
          </w:tcPr>
          <w:p w:rsidR="008B2C9F" w:rsidRDefault="0005380C" w:rsidP="004572F2">
            <w:pPr>
              <w:pStyle w:val="Titolo3"/>
              <w:keepNext w:val="0"/>
              <w:outlineLvl w:val="2"/>
            </w:pPr>
            <w:proofErr w:type="spellStart"/>
            <w:r>
              <w:t>Gestione</w:t>
            </w:r>
            <w:proofErr w:type="spellEnd"/>
            <w:r>
              <w:t xml:space="preserve"> delle </w:t>
            </w:r>
            <w:proofErr w:type="spellStart"/>
            <w:r>
              <w:t>informazioni</w:t>
            </w:r>
            <w:proofErr w:type="spellEnd"/>
          </w:p>
          <w:p w:rsidR="008B2C9F" w:rsidRPr="00A57AA4" w:rsidRDefault="008B2C9F" w:rsidP="004572F2">
            <w:pPr>
              <w:spacing w:after="120"/>
            </w:pPr>
          </w:p>
        </w:tc>
        <w:tc>
          <w:tcPr>
            <w:tcW w:w="4181" w:type="dxa"/>
            <w:shd w:val="clear" w:color="auto" w:fill="D6E3BC" w:themeFill="accent3" w:themeFillTint="66"/>
          </w:tcPr>
          <w:p w:rsidR="008E6674" w:rsidRDefault="008E6674" w:rsidP="002532AF">
            <w:pPr>
              <w:spacing w:before="120" w:after="120"/>
              <w:rPr>
                <w:lang w:val="it-IT"/>
              </w:rPr>
            </w:pPr>
            <w:r w:rsidRPr="008E6674">
              <w:rPr>
                <w:lang w:val="it-IT"/>
              </w:rPr>
              <w:t xml:space="preserve">La composizione e il formato dei documenti relativi ai benefici (quali i profili dei benefici) saranno definiti in questa sezione. </w:t>
            </w:r>
          </w:p>
          <w:p w:rsidR="008B2C9F" w:rsidRPr="008E6674" w:rsidRDefault="008E6674" w:rsidP="008E6674">
            <w:pPr>
              <w:spacing w:before="120" w:after="120"/>
              <w:rPr>
                <w:lang w:val="it-IT"/>
              </w:rPr>
            </w:pPr>
            <w:r w:rsidRPr="008E6674">
              <w:rPr>
                <w:lang w:val="it-IT"/>
              </w:rPr>
              <w:t>Tutti i rapporti sullo stato di avanzamento richiesti devono essere descritti unitamente al loro scopo, alla tempistica e ai destinatari</w:t>
            </w:r>
            <w:r>
              <w:rPr>
                <w:lang w:val="it-IT"/>
              </w:rPr>
              <w:t>.</w:t>
            </w:r>
          </w:p>
        </w:tc>
      </w:tr>
      <w:tr w:rsidR="008B2C9F" w:rsidRPr="008E6674" w:rsidTr="002532AF">
        <w:trPr>
          <w:cantSplit/>
        </w:trPr>
        <w:tc>
          <w:tcPr>
            <w:tcW w:w="5061" w:type="dxa"/>
          </w:tcPr>
          <w:p w:rsidR="008B2C9F" w:rsidRDefault="0005380C" w:rsidP="004572F2">
            <w:pPr>
              <w:pStyle w:val="Titolo3"/>
              <w:keepNext w:val="0"/>
              <w:outlineLvl w:val="2"/>
            </w:pPr>
            <w:proofErr w:type="spellStart"/>
            <w:r>
              <w:lastRenderedPageBreak/>
              <w:t>Garanzia</w:t>
            </w:r>
            <w:proofErr w:type="spellEnd"/>
          </w:p>
          <w:p w:rsidR="008B2C9F" w:rsidRPr="009060CE" w:rsidRDefault="008B2C9F" w:rsidP="00383F87">
            <w:pPr>
              <w:pStyle w:val="Nessunaspaziatura"/>
            </w:pPr>
          </w:p>
        </w:tc>
        <w:tc>
          <w:tcPr>
            <w:tcW w:w="4181" w:type="dxa"/>
            <w:shd w:val="clear" w:color="auto" w:fill="D6E3BC" w:themeFill="accent3" w:themeFillTint="66"/>
          </w:tcPr>
          <w:p w:rsidR="008B2C9F" w:rsidRPr="008E6674" w:rsidRDefault="008E6674" w:rsidP="008E6674">
            <w:pPr>
              <w:jc w:val="both"/>
              <w:rPr>
                <w:lang w:val="it-IT"/>
              </w:rPr>
            </w:pPr>
            <w:r w:rsidRPr="008E6674">
              <w:rPr>
                <w:lang w:val="it-IT"/>
              </w:rPr>
              <w:t xml:space="preserve">In questa sezione saranno descritti i criteri per una gestione dei benefici di successo da utilizzare in tutte le revisioni di garanzia. </w:t>
            </w:r>
          </w:p>
        </w:tc>
      </w:tr>
      <w:tr w:rsidR="008B2C9F" w:rsidRPr="00013953" w:rsidTr="002532AF">
        <w:trPr>
          <w:cantSplit/>
        </w:trPr>
        <w:tc>
          <w:tcPr>
            <w:tcW w:w="5061" w:type="dxa"/>
          </w:tcPr>
          <w:p w:rsidR="008B2C9F" w:rsidRDefault="008B2C9F" w:rsidP="004572F2">
            <w:pPr>
              <w:pStyle w:val="Titolo3"/>
              <w:keepNext w:val="0"/>
              <w:outlineLvl w:val="2"/>
            </w:pPr>
            <w:r>
              <w:t>Budget</w:t>
            </w:r>
          </w:p>
          <w:p w:rsidR="008B2C9F" w:rsidRPr="00383F87" w:rsidRDefault="008B2C9F" w:rsidP="00383F87"/>
        </w:tc>
        <w:tc>
          <w:tcPr>
            <w:tcW w:w="4181" w:type="dxa"/>
            <w:shd w:val="clear" w:color="auto" w:fill="D6E3BC" w:themeFill="accent3" w:themeFillTint="66"/>
          </w:tcPr>
          <w:p w:rsidR="00013953" w:rsidRDefault="008E6674" w:rsidP="008E6674">
            <w:pPr>
              <w:jc w:val="both"/>
              <w:rPr>
                <w:lang w:val="it-IT"/>
              </w:rPr>
            </w:pPr>
            <w:r w:rsidRPr="008E6674">
              <w:rPr>
                <w:lang w:val="it-IT"/>
              </w:rPr>
              <w:t>I costi del raggiungimento dei benefici includono il costo di sviluppo dei prodotti e il costo di implementazione del cambiamento nelle attività ordinarie.</w:t>
            </w:r>
          </w:p>
          <w:p w:rsidR="00013953" w:rsidRDefault="00013953" w:rsidP="008E6674">
            <w:pPr>
              <w:jc w:val="both"/>
              <w:rPr>
                <w:lang w:val="it-IT"/>
              </w:rPr>
            </w:pPr>
          </w:p>
          <w:p w:rsidR="008B2C9F" w:rsidRPr="00013953" w:rsidRDefault="008E6674" w:rsidP="00013953">
            <w:pPr>
              <w:jc w:val="both"/>
              <w:rPr>
                <w:lang w:val="it-IT"/>
              </w:rPr>
            </w:pPr>
            <w:r w:rsidRPr="008E6674">
              <w:rPr>
                <w:lang w:val="it-IT"/>
              </w:rPr>
              <w:t xml:space="preserve">Il primo è di solito più facile da quantificare poiché coincide con il budget che consente al progetto di produrre il suo prodotto fondamentale. Il secondo può essere spesso nascosto e più difficile da attribuire. Questa sezione deve chiarire come saranno contabilizzati i costi per </w:t>
            </w:r>
            <w:r w:rsidR="00013953">
              <w:rPr>
                <w:lang w:val="it-IT"/>
              </w:rPr>
              <w:t xml:space="preserve">i </w:t>
            </w:r>
            <w:r w:rsidRPr="008E6674">
              <w:rPr>
                <w:lang w:val="it-IT"/>
              </w:rPr>
              <w:t>benefici, come saranno stabiliti i budget, e dove sono allocati i vari importi.</w:t>
            </w:r>
          </w:p>
        </w:tc>
      </w:tr>
      <w:tr w:rsidR="008B2C9F" w:rsidRPr="00013953" w:rsidTr="002532AF">
        <w:trPr>
          <w:cantSplit/>
        </w:trPr>
        <w:tc>
          <w:tcPr>
            <w:tcW w:w="5061" w:type="dxa"/>
          </w:tcPr>
          <w:p w:rsidR="008B2C9F" w:rsidRDefault="008B2C9F" w:rsidP="004572F2">
            <w:pPr>
              <w:pStyle w:val="Titolo3"/>
              <w:keepNext w:val="0"/>
              <w:outlineLvl w:val="2"/>
            </w:pPr>
            <w:proofErr w:type="spellStart"/>
            <w:r>
              <w:t>Interfac</w:t>
            </w:r>
            <w:r w:rsidR="0005380C">
              <w:t>ce</w:t>
            </w:r>
            <w:proofErr w:type="spellEnd"/>
          </w:p>
          <w:p w:rsidR="008B2C9F" w:rsidRPr="00383F87" w:rsidRDefault="008B2C9F" w:rsidP="00383F87"/>
        </w:tc>
        <w:tc>
          <w:tcPr>
            <w:tcW w:w="4181" w:type="dxa"/>
            <w:shd w:val="clear" w:color="auto" w:fill="D6E3BC" w:themeFill="accent3" w:themeFillTint="66"/>
          </w:tcPr>
          <w:p w:rsidR="00013953" w:rsidRDefault="00013953" w:rsidP="00013953">
            <w:pPr>
              <w:jc w:val="both"/>
              <w:rPr>
                <w:lang w:val="it-IT"/>
              </w:rPr>
            </w:pPr>
            <w:r w:rsidRPr="00013953">
              <w:rPr>
                <w:lang w:val="it-IT"/>
              </w:rPr>
              <w:t>La realizzazione dei benefici è la ragione fondamentale per investire nei progetti e programmi. Questi, fra le altre cose, subiscono l’impatto degli stakeholder, sono condizionati dai rischi e dipendono dalla schedulazione.</w:t>
            </w:r>
          </w:p>
          <w:p w:rsidR="00013953" w:rsidRPr="00013953" w:rsidRDefault="00013953" w:rsidP="00013953">
            <w:pPr>
              <w:jc w:val="both"/>
              <w:rPr>
                <w:lang w:val="it-IT"/>
              </w:rPr>
            </w:pPr>
          </w:p>
          <w:p w:rsidR="008B2C9F" w:rsidRPr="00013953" w:rsidRDefault="00013953" w:rsidP="00013953">
            <w:pPr>
              <w:jc w:val="both"/>
              <w:rPr>
                <w:lang w:val="it-IT"/>
              </w:rPr>
            </w:pPr>
            <w:r w:rsidRPr="00013953">
              <w:rPr>
                <w:lang w:val="it-IT"/>
              </w:rPr>
              <w:t>In questa sezione si devono definire le interfacce e i riferimenti incrociati tra i singoli benefici e gli altri aspetti del progetto o programma.</w:t>
            </w:r>
          </w:p>
        </w:tc>
      </w:tr>
    </w:tbl>
    <w:p w:rsidR="00267B12" w:rsidRPr="00013953" w:rsidRDefault="00267B12" w:rsidP="00267B12">
      <w:pPr>
        <w:pStyle w:val="Nessunaspaziatura"/>
        <w:rPr>
          <w:lang w:val="it-IT"/>
        </w:rPr>
      </w:pPr>
    </w:p>
    <w:p w:rsidR="00267B12" w:rsidRDefault="00383F87" w:rsidP="00267B12">
      <w:pPr>
        <w:pStyle w:val="Titolo2"/>
      </w:pPr>
      <w:proofErr w:type="spellStart"/>
      <w:r>
        <w:t>Procedur</w:t>
      </w:r>
      <w:r w:rsidR="0005380C">
        <w:t>a</w:t>
      </w:r>
      <w:proofErr w:type="spellEnd"/>
    </w:p>
    <w:p w:rsidR="00267B12" w:rsidRPr="00821C33" w:rsidRDefault="00267B12" w:rsidP="00267B12">
      <w:pPr>
        <w:pStyle w:val="Nessunaspaziatura"/>
      </w:pPr>
    </w:p>
    <w:tbl>
      <w:tblPr>
        <w:tblStyle w:val="Grigliatabella"/>
        <w:tblW w:w="0" w:type="auto"/>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Look w:val="04A0" w:firstRow="1" w:lastRow="0" w:firstColumn="1" w:lastColumn="0" w:noHBand="0" w:noVBand="1"/>
      </w:tblPr>
      <w:tblGrid>
        <w:gridCol w:w="4863"/>
        <w:gridCol w:w="4043"/>
      </w:tblGrid>
      <w:tr w:rsidR="002532AF" w:rsidRPr="00013953" w:rsidTr="002532AF">
        <w:tc>
          <w:tcPr>
            <w:tcW w:w="5070" w:type="dxa"/>
          </w:tcPr>
          <w:p w:rsidR="002532AF" w:rsidRDefault="0005380C" w:rsidP="004572F2">
            <w:pPr>
              <w:pStyle w:val="Titolo3"/>
              <w:keepNext w:val="0"/>
              <w:outlineLvl w:val="2"/>
            </w:pPr>
            <w:proofErr w:type="spellStart"/>
            <w:r>
              <w:t>Quantificare</w:t>
            </w:r>
            <w:proofErr w:type="spellEnd"/>
          </w:p>
          <w:p w:rsidR="002532AF" w:rsidRPr="006B100E" w:rsidRDefault="002532AF" w:rsidP="004572F2">
            <w:pPr>
              <w:keepLines/>
              <w:spacing w:before="120" w:after="120"/>
            </w:pPr>
          </w:p>
        </w:tc>
        <w:tc>
          <w:tcPr>
            <w:tcW w:w="4172" w:type="dxa"/>
            <w:shd w:val="clear" w:color="auto" w:fill="D6E3BC" w:themeFill="accent3" w:themeFillTint="66"/>
          </w:tcPr>
          <w:p w:rsidR="002532AF" w:rsidRPr="00013953" w:rsidRDefault="00013953" w:rsidP="002532AF">
            <w:pPr>
              <w:spacing w:before="120" w:after="120"/>
              <w:rPr>
                <w:lang w:val="it-IT"/>
              </w:rPr>
            </w:pPr>
            <w:r w:rsidRPr="00013953">
              <w:rPr>
                <w:lang w:val="it-IT"/>
              </w:rPr>
              <w:t>Questa sezione definirà i metodi e le tecniche da utilizzare per quantificare i benefici. Le linee guida dovrebbero essere particolarmente accurate nelle aree in cui la quantificazione risulta più difficile.</w:t>
            </w:r>
          </w:p>
        </w:tc>
      </w:tr>
      <w:tr w:rsidR="002532AF" w:rsidRPr="00013953" w:rsidTr="002532AF">
        <w:trPr>
          <w:cantSplit/>
        </w:trPr>
        <w:tc>
          <w:tcPr>
            <w:tcW w:w="5070" w:type="dxa"/>
          </w:tcPr>
          <w:p w:rsidR="002532AF" w:rsidRDefault="002532AF" w:rsidP="004572F2">
            <w:pPr>
              <w:pStyle w:val="Titolo3"/>
              <w:keepNext w:val="0"/>
              <w:outlineLvl w:val="2"/>
            </w:pPr>
            <w:proofErr w:type="spellStart"/>
            <w:r>
              <w:lastRenderedPageBreak/>
              <w:t>Val</w:t>
            </w:r>
            <w:r w:rsidR="00013953">
              <w:t>orizzare</w:t>
            </w:r>
            <w:proofErr w:type="spellEnd"/>
          </w:p>
          <w:p w:rsidR="002532AF" w:rsidRPr="006B100E" w:rsidRDefault="002532AF" w:rsidP="004572F2">
            <w:pPr>
              <w:keepLines/>
              <w:spacing w:before="120" w:after="120"/>
            </w:pPr>
          </w:p>
        </w:tc>
        <w:tc>
          <w:tcPr>
            <w:tcW w:w="4172" w:type="dxa"/>
            <w:shd w:val="clear" w:color="auto" w:fill="D6E3BC" w:themeFill="accent3" w:themeFillTint="66"/>
          </w:tcPr>
          <w:p w:rsidR="00013953" w:rsidRPr="00013953" w:rsidRDefault="00013953" w:rsidP="00013953">
            <w:pPr>
              <w:spacing w:before="120" w:after="120"/>
              <w:rPr>
                <w:lang w:val="it-IT"/>
              </w:rPr>
            </w:pPr>
            <w:r w:rsidRPr="00013953">
              <w:rPr>
                <w:lang w:val="it-IT"/>
              </w:rPr>
              <w:t>Questa sezione del piano di gestione deve fissare le regole che verranno utilizzate per dare un valore ai benefici. È un dato storico che molti progetti e programmi sono stati approvati sulla base di valutazioni dei benefici eccessivamente ottimistiche e/o di sottovalutazioni dei contro</w:t>
            </w:r>
            <w:r>
              <w:rPr>
                <w:lang w:val="it-IT"/>
              </w:rPr>
              <w:t>-</w:t>
            </w:r>
            <w:r w:rsidRPr="00013953">
              <w:rPr>
                <w:lang w:val="it-IT"/>
              </w:rPr>
              <w:t>benefici. Questa sezione è quindi fondamentale per il successo del business case.</w:t>
            </w:r>
          </w:p>
          <w:p w:rsidR="002532AF" w:rsidRPr="00013953" w:rsidRDefault="00013953" w:rsidP="00013953">
            <w:pPr>
              <w:spacing w:before="120" w:after="120"/>
              <w:rPr>
                <w:lang w:val="it-IT"/>
              </w:rPr>
            </w:pPr>
            <w:r w:rsidRPr="00013953">
              <w:rPr>
                <w:lang w:val="it-IT"/>
              </w:rPr>
              <w:t>In questa parte del piano possono essere anche definiti i metodi di allocazione dei costi ai benefici, soprattutto nel caso in cui ci siano interrelazioni complesse fra molteplici prodotti e molteplici benefici.</w:t>
            </w:r>
          </w:p>
        </w:tc>
      </w:tr>
      <w:tr w:rsidR="002532AF" w:rsidRPr="00013953" w:rsidTr="002532AF">
        <w:tc>
          <w:tcPr>
            <w:tcW w:w="5070" w:type="dxa"/>
          </w:tcPr>
          <w:p w:rsidR="002532AF" w:rsidRPr="00013953" w:rsidRDefault="002532AF" w:rsidP="005111B1">
            <w:pPr>
              <w:pStyle w:val="Titolo3"/>
              <w:keepNext w:val="0"/>
              <w:keepLines w:val="0"/>
              <w:widowControl w:val="0"/>
              <w:spacing w:before="120" w:after="120"/>
              <w:rPr>
                <w:lang w:val="it-IT"/>
              </w:rPr>
            </w:pPr>
            <w:bookmarkStart w:id="0" w:name="_GoBack"/>
            <w:bookmarkEnd w:id="0"/>
            <w:r w:rsidRPr="00013953">
              <w:rPr>
                <w:lang w:val="it-IT"/>
              </w:rPr>
              <w:t>P</w:t>
            </w:r>
            <w:r w:rsidR="0005380C" w:rsidRPr="00013953">
              <w:rPr>
                <w:lang w:val="it-IT"/>
              </w:rPr>
              <w:t>ianificare la realizzazione dei benefici</w:t>
            </w:r>
          </w:p>
        </w:tc>
        <w:tc>
          <w:tcPr>
            <w:tcW w:w="4172" w:type="dxa"/>
            <w:shd w:val="clear" w:color="auto" w:fill="D6E3BC" w:themeFill="accent3" w:themeFillTint="66"/>
          </w:tcPr>
          <w:p w:rsidR="00013953" w:rsidRPr="00013953" w:rsidRDefault="00013953" w:rsidP="00013953">
            <w:pPr>
              <w:keepNext/>
              <w:keepLines/>
              <w:spacing w:before="120" w:after="120"/>
              <w:rPr>
                <w:lang w:val="it-IT"/>
              </w:rPr>
            </w:pPr>
            <w:r w:rsidRPr="00013953">
              <w:rPr>
                <w:lang w:val="it-IT"/>
              </w:rPr>
              <w:t>Questa sezione stabilirà come il lavoro di realizzazione dei benefici sarà coordinato con la consegna dei prodotti, in che modo saranno mantenute le comunicazioni e come l’organizzazione si dovrà preparare a recepire il cambiamento.</w:t>
            </w:r>
          </w:p>
          <w:p w:rsidR="002532AF" w:rsidRPr="00013953" w:rsidRDefault="00013953" w:rsidP="00013953">
            <w:pPr>
              <w:keepNext/>
              <w:keepLines/>
              <w:spacing w:before="120" w:after="120"/>
              <w:rPr>
                <w:lang w:val="it-IT"/>
              </w:rPr>
            </w:pPr>
            <w:r w:rsidRPr="00013953">
              <w:rPr>
                <w:lang w:val="it-IT"/>
              </w:rPr>
              <w:t>Il primo passo della realizzazione dei benefici è rappresentato dalla misurazione dello ‘stato di partenza’. Questa sezione dovrebbe definire gli indicatori di prestazione che verranno utilizzati per misurare lo stato di partenza. Gli stessi parametri saranno utilizzati per misurare lo stato di arrivo, al fine di confermare se il valore dei benefici dichiarato è stato effettivamente realizzato. Si dovranno stabilire le tempistiche di queste misurazioni e di tutte quelle intermedie.</w:t>
            </w:r>
          </w:p>
        </w:tc>
      </w:tr>
      <w:tr w:rsidR="002532AF" w:rsidRPr="005111B1" w:rsidTr="002532AF">
        <w:trPr>
          <w:cantSplit/>
        </w:trPr>
        <w:tc>
          <w:tcPr>
            <w:tcW w:w="5070" w:type="dxa"/>
          </w:tcPr>
          <w:p w:rsidR="002532AF" w:rsidRDefault="0005380C" w:rsidP="004572F2">
            <w:pPr>
              <w:pStyle w:val="Titolo3"/>
              <w:keepNext w:val="0"/>
              <w:outlineLvl w:val="2"/>
            </w:pPr>
            <w:proofErr w:type="spellStart"/>
            <w:r>
              <w:lastRenderedPageBreak/>
              <w:t>Realizzare</w:t>
            </w:r>
            <w:proofErr w:type="spellEnd"/>
            <w:r>
              <w:t xml:space="preserve"> </w:t>
            </w:r>
            <w:r w:rsidR="008E6674">
              <w:t>i</w:t>
            </w:r>
            <w:r>
              <w:t xml:space="preserve"> </w:t>
            </w:r>
            <w:proofErr w:type="spellStart"/>
            <w:r>
              <w:t>benefici</w:t>
            </w:r>
            <w:proofErr w:type="spellEnd"/>
          </w:p>
          <w:p w:rsidR="002532AF" w:rsidRPr="006B100E" w:rsidRDefault="002532AF" w:rsidP="004572F2">
            <w:pPr>
              <w:keepLines/>
              <w:spacing w:before="120" w:after="120"/>
            </w:pPr>
          </w:p>
        </w:tc>
        <w:tc>
          <w:tcPr>
            <w:tcW w:w="4172" w:type="dxa"/>
            <w:shd w:val="clear" w:color="auto" w:fill="D6E3BC" w:themeFill="accent3" w:themeFillTint="66"/>
          </w:tcPr>
          <w:p w:rsidR="002532AF" w:rsidRPr="00013953" w:rsidRDefault="00013953" w:rsidP="002532AF">
            <w:pPr>
              <w:spacing w:before="120" w:after="120"/>
              <w:rPr>
                <w:lang w:val="it-IT"/>
              </w:rPr>
            </w:pPr>
            <w:r w:rsidRPr="00013953">
              <w:rPr>
                <w:lang w:val="it-IT"/>
              </w:rPr>
              <w:t>Questa sezione dovrà spiegare come verrà gestita la transizione. Ciò include l’approccio al coordinamento della consegna del prodotto con le attività di cambiamento dell’organizzazione, nonché gli approcci preferiti per la gestione del cambiamento</w:t>
            </w:r>
            <w:r>
              <w:rPr>
                <w:lang w:val="it-IT"/>
              </w:rPr>
              <w:t>.</w:t>
            </w:r>
          </w:p>
          <w:p w:rsidR="002532AF" w:rsidRPr="005111B1" w:rsidRDefault="005111B1" w:rsidP="002532AF">
            <w:pPr>
              <w:spacing w:after="120"/>
              <w:rPr>
                <w:lang w:val="it-IT"/>
              </w:rPr>
            </w:pPr>
            <w:r w:rsidRPr="005111B1">
              <w:rPr>
                <w:lang w:val="it-IT"/>
              </w:rPr>
              <w:t>In caso di programmi complessi questa sezione sarà ampliata e potrebbe essere integrata con un piano di gestione del cambiamento separato.</w:t>
            </w:r>
          </w:p>
        </w:tc>
      </w:tr>
    </w:tbl>
    <w:p w:rsidR="00267B12" w:rsidRPr="005111B1" w:rsidRDefault="00267B12" w:rsidP="00267B12">
      <w:pPr>
        <w:pStyle w:val="Nessunaspaziatura"/>
        <w:rPr>
          <w:lang w:val="it-IT"/>
        </w:rPr>
      </w:pPr>
    </w:p>
    <w:p w:rsidR="009060E7" w:rsidRPr="005111B1" w:rsidRDefault="009060E7" w:rsidP="00267B12">
      <w:pPr>
        <w:rPr>
          <w:lang w:val="it-IT"/>
        </w:rPr>
      </w:pPr>
    </w:p>
    <w:sectPr w:rsidR="009060E7" w:rsidRPr="005111B1" w:rsidSect="00B6566D">
      <w:headerReference w:type="default" r:id="rId7"/>
      <w:footerReference w:type="default" r:id="rId8"/>
      <w:pgSz w:w="11906" w:h="16838"/>
      <w:pgMar w:top="1702" w:right="1440" w:bottom="1440" w:left="1440"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A3B" w:rsidRDefault="00836A3B" w:rsidP="00B134CB">
      <w:pPr>
        <w:spacing w:after="0" w:line="240" w:lineRule="auto"/>
      </w:pPr>
      <w:r>
        <w:separator/>
      </w:r>
    </w:p>
  </w:endnote>
  <w:endnote w:type="continuationSeparator" w:id="0">
    <w:p w:rsidR="00836A3B" w:rsidRDefault="00836A3B" w:rsidP="00B13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A52" w:rsidRPr="0005380C" w:rsidRDefault="005F4A52" w:rsidP="00620548">
    <w:pPr>
      <w:pStyle w:val="Pidipagina"/>
      <w:jc w:val="right"/>
      <w:rPr>
        <w:lang w:val="it-IT"/>
      </w:rPr>
    </w:pPr>
    <w:r w:rsidRPr="00B6566D">
      <w:rPr>
        <w:noProof/>
        <w:sz w:val="18"/>
        <w:szCs w:val="18"/>
        <w:lang w:val="it-IT" w:eastAsia="it-IT"/>
      </w:rPr>
      <w:drawing>
        <wp:anchor distT="0" distB="0" distL="114300" distR="114300" simplePos="0" relativeHeight="251663360" behindDoc="0" locked="0" layoutInCell="1" allowOverlap="1" wp14:anchorId="38F932C1" wp14:editId="4B1CDC19">
          <wp:simplePos x="0" y="0"/>
          <wp:positionH relativeFrom="column">
            <wp:posOffset>-148590</wp:posOffset>
          </wp:positionH>
          <wp:positionV relativeFrom="paragraph">
            <wp:posOffset>-42707</wp:posOffset>
          </wp:positionV>
          <wp:extent cx="786809" cy="279436"/>
          <wp:effectExtent l="0" t="0" r="0" b="6350"/>
          <wp:wrapNone/>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809" cy="279436"/>
                  </a:xfrm>
                  <a:prstGeom prst="rect">
                    <a:avLst/>
                  </a:prstGeom>
                  <a:noFill/>
                </pic:spPr>
              </pic:pic>
            </a:graphicData>
          </a:graphic>
          <wp14:sizeRelH relativeFrom="page">
            <wp14:pctWidth>0</wp14:pctWidth>
          </wp14:sizeRelH>
          <wp14:sizeRelV relativeFrom="page">
            <wp14:pctHeight>0</wp14:pctHeight>
          </wp14:sizeRelV>
        </wp:anchor>
      </w:drawing>
    </w:r>
    <w:r w:rsidR="0005380C" w:rsidRPr="0005380C">
      <w:rPr>
        <w:sz w:val="18"/>
        <w:szCs w:val="18"/>
        <w:lang w:val="it-IT"/>
      </w:rPr>
      <w:t>Template fornito da</w:t>
    </w:r>
    <w:r w:rsidR="00620548" w:rsidRPr="0005380C">
      <w:rPr>
        <w:sz w:val="18"/>
        <w:szCs w:val="18"/>
        <w:lang w:val="it-IT"/>
      </w:rPr>
      <w:t xml:space="preserve"> Praxis Framework Ltd</w:t>
    </w:r>
    <w:r w:rsidR="00620548" w:rsidRPr="0005380C">
      <w:rPr>
        <w:lang w:val="it-IT"/>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A3B" w:rsidRDefault="00836A3B" w:rsidP="00B134CB">
      <w:pPr>
        <w:spacing w:after="0" w:line="240" w:lineRule="auto"/>
      </w:pPr>
      <w:r>
        <w:separator/>
      </w:r>
    </w:p>
  </w:footnote>
  <w:footnote w:type="continuationSeparator" w:id="0">
    <w:p w:rsidR="00836A3B" w:rsidRDefault="00836A3B" w:rsidP="00B134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66D" w:rsidRDefault="00B6566D" w:rsidP="009A39B0">
    <w:pPr>
      <w:pStyle w:val="Intestazione"/>
      <w:ind w:left="-1418"/>
    </w:pPr>
  </w:p>
  <w:p w:rsidR="00383F87" w:rsidRDefault="0077732C" w:rsidP="00B6566D">
    <w:pPr>
      <w:pStyle w:val="Intestazione"/>
    </w:pPr>
    <w:r>
      <w:rPr>
        <w:noProof/>
        <w:lang w:val="it-IT" w:eastAsia="it-IT"/>
      </w:rPr>
      <w:drawing>
        <wp:inline distT="0" distB="0" distL="0" distR="0" wp14:anchorId="5799A77A">
          <wp:extent cx="975360" cy="5118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511810"/>
                  </a:xfrm>
                  <a:prstGeom prst="rect">
                    <a:avLst/>
                  </a:prstGeom>
                  <a:noFill/>
                </pic:spPr>
              </pic:pic>
            </a:graphicData>
          </a:graphic>
        </wp:inline>
      </w:drawing>
    </w:r>
    <w:r w:rsidR="00B6566D">
      <w:tab/>
    </w:r>
  </w:p>
  <w:p w:rsidR="00383F87" w:rsidRDefault="00383F87" w:rsidP="00383F87">
    <w:pPr>
      <w:pStyle w:val="Intestazione"/>
      <w:jc w:val="center"/>
    </w:pPr>
  </w:p>
  <w:p w:rsidR="00B134CB" w:rsidRDefault="0005380C" w:rsidP="00383F87">
    <w:pPr>
      <w:pStyle w:val="Intestazione"/>
      <w:jc w:val="center"/>
      <w:rPr>
        <w:sz w:val="44"/>
      </w:rPr>
    </w:pPr>
    <w:r>
      <w:rPr>
        <w:sz w:val="44"/>
      </w:rPr>
      <w:t xml:space="preserve">Piano di </w:t>
    </w:r>
    <w:proofErr w:type="spellStart"/>
    <w:r>
      <w:rPr>
        <w:sz w:val="44"/>
      </w:rPr>
      <w:t>realizzazione</w:t>
    </w:r>
    <w:proofErr w:type="spellEnd"/>
    <w:r>
      <w:rPr>
        <w:sz w:val="44"/>
      </w:rPr>
      <w:t xml:space="preserve"> </w:t>
    </w:r>
    <w:proofErr w:type="spellStart"/>
    <w:r>
      <w:rPr>
        <w:sz w:val="44"/>
      </w:rPr>
      <w:t>dei</w:t>
    </w:r>
    <w:proofErr w:type="spellEnd"/>
    <w:r>
      <w:rPr>
        <w:sz w:val="44"/>
      </w:rPr>
      <w:t xml:space="preserve"> </w:t>
    </w:r>
    <w:proofErr w:type="spellStart"/>
    <w:r>
      <w:rPr>
        <w:sz w:val="44"/>
      </w:rPr>
      <w:t>benefici</w:t>
    </w:r>
    <w:proofErr w:type="spellEnd"/>
  </w:p>
  <w:p w:rsidR="002532AF" w:rsidRDefault="002532AF" w:rsidP="00383F87">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B5E5D"/>
    <w:multiLevelType w:val="hybridMultilevel"/>
    <w:tmpl w:val="AEC2C680"/>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D7521"/>
    <w:multiLevelType w:val="hybridMultilevel"/>
    <w:tmpl w:val="6EEE075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F05AA0"/>
    <w:multiLevelType w:val="hybridMultilevel"/>
    <w:tmpl w:val="D446326C"/>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9203E9"/>
    <w:multiLevelType w:val="hybridMultilevel"/>
    <w:tmpl w:val="551EF16A"/>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4" w15:restartNumberingAfterBreak="0">
    <w:nsid w:val="0D13400C"/>
    <w:multiLevelType w:val="hybridMultilevel"/>
    <w:tmpl w:val="ADF290FC"/>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667EDD"/>
    <w:multiLevelType w:val="hybridMultilevel"/>
    <w:tmpl w:val="52B438FA"/>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154EA5"/>
    <w:multiLevelType w:val="hybridMultilevel"/>
    <w:tmpl w:val="8EF257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EC6766"/>
    <w:multiLevelType w:val="hybridMultilevel"/>
    <w:tmpl w:val="3BBAA7E6"/>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F80404"/>
    <w:multiLevelType w:val="hybridMultilevel"/>
    <w:tmpl w:val="55202FF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FC95FE4"/>
    <w:multiLevelType w:val="hybridMultilevel"/>
    <w:tmpl w:val="71D0C180"/>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307401"/>
    <w:multiLevelType w:val="hybridMultilevel"/>
    <w:tmpl w:val="029EC92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50536D"/>
    <w:multiLevelType w:val="hybridMultilevel"/>
    <w:tmpl w:val="82709894"/>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25A21"/>
    <w:multiLevelType w:val="hybridMultilevel"/>
    <w:tmpl w:val="CA781A72"/>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13" w15:restartNumberingAfterBreak="0">
    <w:nsid w:val="3CCA40AA"/>
    <w:multiLevelType w:val="hybridMultilevel"/>
    <w:tmpl w:val="F022DC2E"/>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14" w15:restartNumberingAfterBreak="0">
    <w:nsid w:val="40EA0A95"/>
    <w:multiLevelType w:val="hybridMultilevel"/>
    <w:tmpl w:val="581A71A2"/>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5" w15:restartNumberingAfterBreak="0">
    <w:nsid w:val="42630BF7"/>
    <w:multiLevelType w:val="hybridMultilevel"/>
    <w:tmpl w:val="61C0711A"/>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16" w15:restartNumberingAfterBreak="0">
    <w:nsid w:val="42B83C99"/>
    <w:multiLevelType w:val="hybridMultilevel"/>
    <w:tmpl w:val="0BA4F898"/>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0E4812"/>
    <w:multiLevelType w:val="hybridMultilevel"/>
    <w:tmpl w:val="540822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32A47AD"/>
    <w:multiLevelType w:val="hybridMultilevel"/>
    <w:tmpl w:val="F2CABC90"/>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CE71C4"/>
    <w:multiLevelType w:val="hybridMultilevel"/>
    <w:tmpl w:val="9E12A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A91F10"/>
    <w:multiLevelType w:val="hybridMultilevel"/>
    <w:tmpl w:val="9E1C2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A67EC7"/>
    <w:multiLevelType w:val="hybridMultilevel"/>
    <w:tmpl w:val="E5C8E20C"/>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0525E6"/>
    <w:multiLevelType w:val="hybridMultilevel"/>
    <w:tmpl w:val="4CD4B33E"/>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3" w15:restartNumberingAfterBreak="0">
    <w:nsid w:val="759A60AE"/>
    <w:multiLevelType w:val="hybridMultilevel"/>
    <w:tmpl w:val="761C8AC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4" w15:restartNumberingAfterBreak="0">
    <w:nsid w:val="7640473B"/>
    <w:multiLevelType w:val="hybridMultilevel"/>
    <w:tmpl w:val="BB0442FA"/>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C51274"/>
    <w:multiLevelType w:val="hybridMultilevel"/>
    <w:tmpl w:val="4A5C1A6C"/>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26" w15:restartNumberingAfterBreak="0">
    <w:nsid w:val="78523307"/>
    <w:multiLevelType w:val="hybridMultilevel"/>
    <w:tmpl w:val="A8844BFC"/>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27" w15:restartNumberingAfterBreak="0">
    <w:nsid w:val="7BE37A09"/>
    <w:multiLevelType w:val="hybridMultilevel"/>
    <w:tmpl w:val="F9E8FCA2"/>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num w:numId="1">
    <w:abstractNumId w:val="10"/>
  </w:num>
  <w:num w:numId="2">
    <w:abstractNumId w:val="6"/>
  </w:num>
  <w:num w:numId="3">
    <w:abstractNumId w:val="8"/>
  </w:num>
  <w:num w:numId="4">
    <w:abstractNumId w:val="1"/>
  </w:num>
  <w:num w:numId="5">
    <w:abstractNumId w:val="17"/>
  </w:num>
  <w:num w:numId="6">
    <w:abstractNumId w:val="19"/>
  </w:num>
  <w:num w:numId="7">
    <w:abstractNumId w:val="11"/>
  </w:num>
  <w:num w:numId="8">
    <w:abstractNumId w:val="0"/>
  </w:num>
  <w:num w:numId="9">
    <w:abstractNumId w:val="4"/>
  </w:num>
  <w:num w:numId="10">
    <w:abstractNumId w:val="5"/>
  </w:num>
  <w:num w:numId="11">
    <w:abstractNumId w:val="16"/>
  </w:num>
  <w:num w:numId="12">
    <w:abstractNumId w:val="9"/>
  </w:num>
  <w:num w:numId="13">
    <w:abstractNumId w:val="21"/>
  </w:num>
  <w:num w:numId="14">
    <w:abstractNumId w:val="7"/>
  </w:num>
  <w:num w:numId="15">
    <w:abstractNumId w:val="18"/>
  </w:num>
  <w:num w:numId="16">
    <w:abstractNumId w:val="24"/>
  </w:num>
  <w:num w:numId="17">
    <w:abstractNumId w:val="2"/>
  </w:num>
  <w:num w:numId="18">
    <w:abstractNumId w:val="20"/>
  </w:num>
  <w:num w:numId="19">
    <w:abstractNumId w:val="14"/>
  </w:num>
  <w:num w:numId="20">
    <w:abstractNumId w:val="15"/>
  </w:num>
  <w:num w:numId="21">
    <w:abstractNumId w:val="22"/>
  </w:num>
  <w:num w:numId="22">
    <w:abstractNumId w:val="3"/>
  </w:num>
  <w:num w:numId="23">
    <w:abstractNumId w:val="26"/>
  </w:num>
  <w:num w:numId="24">
    <w:abstractNumId w:val="13"/>
  </w:num>
  <w:num w:numId="25">
    <w:abstractNumId w:val="12"/>
  </w:num>
  <w:num w:numId="26">
    <w:abstractNumId w:val="25"/>
  </w:num>
  <w:num w:numId="27">
    <w:abstractNumId w:val="27"/>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4CB"/>
    <w:rsid w:val="00002F52"/>
    <w:rsid w:val="0001338B"/>
    <w:rsid w:val="00013953"/>
    <w:rsid w:val="00030BAF"/>
    <w:rsid w:val="0005380C"/>
    <w:rsid w:val="00073DB8"/>
    <w:rsid w:val="000E6C11"/>
    <w:rsid w:val="001145DB"/>
    <w:rsid w:val="001B3A37"/>
    <w:rsid w:val="001C71E7"/>
    <w:rsid w:val="001C7B0A"/>
    <w:rsid w:val="00207FED"/>
    <w:rsid w:val="002120D3"/>
    <w:rsid w:val="00235535"/>
    <w:rsid w:val="00246B2B"/>
    <w:rsid w:val="002532AF"/>
    <w:rsid w:val="00267B12"/>
    <w:rsid w:val="002B16BD"/>
    <w:rsid w:val="002B5476"/>
    <w:rsid w:val="002C1003"/>
    <w:rsid w:val="002D3217"/>
    <w:rsid w:val="002E5927"/>
    <w:rsid w:val="003450DB"/>
    <w:rsid w:val="00360664"/>
    <w:rsid w:val="00361957"/>
    <w:rsid w:val="003673EA"/>
    <w:rsid w:val="00370CAA"/>
    <w:rsid w:val="00383F87"/>
    <w:rsid w:val="00390F4E"/>
    <w:rsid w:val="00392D17"/>
    <w:rsid w:val="003A2602"/>
    <w:rsid w:val="003D1B8B"/>
    <w:rsid w:val="003E35BA"/>
    <w:rsid w:val="003F0C4D"/>
    <w:rsid w:val="0041546A"/>
    <w:rsid w:val="00426ED6"/>
    <w:rsid w:val="00463772"/>
    <w:rsid w:val="00473E79"/>
    <w:rsid w:val="004B038F"/>
    <w:rsid w:val="004E5AC6"/>
    <w:rsid w:val="005111B1"/>
    <w:rsid w:val="00526493"/>
    <w:rsid w:val="00565FEB"/>
    <w:rsid w:val="00585CAD"/>
    <w:rsid w:val="005F4A52"/>
    <w:rsid w:val="00620548"/>
    <w:rsid w:val="00621333"/>
    <w:rsid w:val="006E393A"/>
    <w:rsid w:val="006E7E77"/>
    <w:rsid w:val="00707BDC"/>
    <w:rsid w:val="00710D6C"/>
    <w:rsid w:val="00727C2E"/>
    <w:rsid w:val="007540F1"/>
    <w:rsid w:val="0077732C"/>
    <w:rsid w:val="00805E85"/>
    <w:rsid w:val="00821C33"/>
    <w:rsid w:val="00836A3B"/>
    <w:rsid w:val="0085270D"/>
    <w:rsid w:val="008A2A56"/>
    <w:rsid w:val="008B2C9F"/>
    <w:rsid w:val="008E6674"/>
    <w:rsid w:val="009060CE"/>
    <w:rsid w:val="009060E7"/>
    <w:rsid w:val="00942C9C"/>
    <w:rsid w:val="00954288"/>
    <w:rsid w:val="009863EC"/>
    <w:rsid w:val="009978EB"/>
    <w:rsid w:val="009A39B0"/>
    <w:rsid w:val="009C70BB"/>
    <w:rsid w:val="009C71F6"/>
    <w:rsid w:val="009D282C"/>
    <w:rsid w:val="00A20B0E"/>
    <w:rsid w:val="00A57AA4"/>
    <w:rsid w:val="00A767B7"/>
    <w:rsid w:val="00A77870"/>
    <w:rsid w:val="00A77B5C"/>
    <w:rsid w:val="00A8539D"/>
    <w:rsid w:val="00AA1758"/>
    <w:rsid w:val="00AE2B6D"/>
    <w:rsid w:val="00AE5353"/>
    <w:rsid w:val="00B07246"/>
    <w:rsid w:val="00B134CB"/>
    <w:rsid w:val="00B3651C"/>
    <w:rsid w:val="00B447BA"/>
    <w:rsid w:val="00B57969"/>
    <w:rsid w:val="00B6566D"/>
    <w:rsid w:val="00B75171"/>
    <w:rsid w:val="00B90840"/>
    <w:rsid w:val="00C14378"/>
    <w:rsid w:val="00C54162"/>
    <w:rsid w:val="00CC491F"/>
    <w:rsid w:val="00D0668E"/>
    <w:rsid w:val="00D07B25"/>
    <w:rsid w:val="00D81B32"/>
    <w:rsid w:val="00DA5B01"/>
    <w:rsid w:val="00DB01A9"/>
    <w:rsid w:val="00DC58E4"/>
    <w:rsid w:val="00E02D21"/>
    <w:rsid w:val="00E24866"/>
    <w:rsid w:val="00E32E16"/>
    <w:rsid w:val="00E9672A"/>
    <w:rsid w:val="00EB3D03"/>
    <w:rsid w:val="00EE5D4A"/>
    <w:rsid w:val="00EF59C9"/>
    <w:rsid w:val="00FA0BF3"/>
    <w:rsid w:val="00FE1571"/>
    <w:rsid w:val="00FF7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63C2E6-2487-48D3-AB28-0479851C4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next w:val="Normale"/>
    <w:link w:val="Titolo2Carattere"/>
    <w:uiPriority w:val="9"/>
    <w:unhideWhenUsed/>
    <w:qFormat/>
    <w:rsid w:val="003673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FE1571"/>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134CB"/>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B134CB"/>
  </w:style>
  <w:style w:type="paragraph" w:styleId="Pidipagina">
    <w:name w:val="footer"/>
    <w:basedOn w:val="Normale"/>
    <w:link w:val="PidipaginaCarattere"/>
    <w:uiPriority w:val="99"/>
    <w:unhideWhenUsed/>
    <w:rsid w:val="00B134CB"/>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B134CB"/>
  </w:style>
  <w:style w:type="paragraph" w:styleId="Testofumetto">
    <w:name w:val="Balloon Text"/>
    <w:basedOn w:val="Normale"/>
    <w:link w:val="TestofumettoCarattere"/>
    <w:uiPriority w:val="99"/>
    <w:semiHidden/>
    <w:unhideWhenUsed/>
    <w:rsid w:val="009A39B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39B0"/>
    <w:rPr>
      <w:rFonts w:ascii="Tahoma" w:hAnsi="Tahoma" w:cs="Tahoma"/>
      <w:sz w:val="16"/>
      <w:szCs w:val="16"/>
    </w:rPr>
  </w:style>
  <w:style w:type="paragraph" w:styleId="Nessunaspaziatura">
    <w:name w:val="No Spacing"/>
    <w:uiPriority w:val="1"/>
    <w:qFormat/>
    <w:rsid w:val="00EE5D4A"/>
    <w:pPr>
      <w:spacing w:after="0" w:line="240" w:lineRule="auto"/>
    </w:pPr>
  </w:style>
  <w:style w:type="table" w:styleId="Grigliatabella">
    <w:name w:val="Table Grid"/>
    <w:basedOn w:val="Tabellanormale"/>
    <w:uiPriority w:val="59"/>
    <w:rsid w:val="00EE5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6E393A"/>
    <w:rPr>
      <w:sz w:val="16"/>
      <w:szCs w:val="16"/>
    </w:rPr>
  </w:style>
  <w:style w:type="paragraph" w:styleId="Testocommento">
    <w:name w:val="annotation text"/>
    <w:basedOn w:val="Normale"/>
    <w:link w:val="TestocommentoCarattere"/>
    <w:uiPriority w:val="99"/>
    <w:unhideWhenUsed/>
    <w:rsid w:val="006E393A"/>
    <w:pPr>
      <w:spacing w:line="240" w:lineRule="auto"/>
    </w:pPr>
    <w:rPr>
      <w:sz w:val="20"/>
      <w:szCs w:val="20"/>
    </w:rPr>
  </w:style>
  <w:style w:type="character" w:customStyle="1" w:styleId="TestocommentoCarattere">
    <w:name w:val="Testo commento Carattere"/>
    <w:basedOn w:val="Carpredefinitoparagrafo"/>
    <w:link w:val="Testocommento"/>
    <w:uiPriority w:val="99"/>
    <w:rsid w:val="006E393A"/>
    <w:rPr>
      <w:sz w:val="20"/>
      <w:szCs w:val="20"/>
    </w:rPr>
  </w:style>
  <w:style w:type="paragraph" w:styleId="Soggettocommento">
    <w:name w:val="annotation subject"/>
    <w:basedOn w:val="Testocommento"/>
    <w:next w:val="Testocommento"/>
    <w:link w:val="SoggettocommentoCarattere"/>
    <w:uiPriority w:val="99"/>
    <w:semiHidden/>
    <w:unhideWhenUsed/>
    <w:rsid w:val="006E393A"/>
    <w:rPr>
      <w:b/>
      <w:bCs/>
    </w:rPr>
  </w:style>
  <w:style w:type="character" w:customStyle="1" w:styleId="SoggettocommentoCarattere">
    <w:name w:val="Soggetto commento Carattere"/>
    <w:basedOn w:val="TestocommentoCarattere"/>
    <w:link w:val="Soggettocommento"/>
    <w:uiPriority w:val="99"/>
    <w:semiHidden/>
    <w:rsid w:val="006E393A"/>
    <w:rPr>
      <w:b/>
      <w:bCs/>
      <w:sz w:val="20"/>
      <w:szCs w:val="20"/>
    </w:rPr>
  </w:style>
  <w:style w:type="paragraph" w:styleId="Sommario2">
    <w:name w:val="toc 2"/>
    <w:basedOn w:val="Normale"/>
    <w:next w:val="Normale"/>
    <w:autoRedefine/>
    <w:uiPriority w:val="39"/>
    <w:unhideWhenUsed/>
    <w:rsid w:val="00621333"/>
    <w:pPr>
      <w:spacing w:after="100"/>
      <w:ind w:left="220"/>
    </w:pPr>
  </w:style>
  <w:style w:type="paragraph" w:styleId="Paragrafoelenco">
    <w:name w:val="List Paragraph"/>
    <w:basedOn w:val="Normale"/>
    <w:uiPriority w:val="34"/>
    <w:qFormat/>
    <w:rsid w:val="00621333"/>
    <w:pPr>
      <w:ind w:left="720"/>
      <w:contextualSpacing/>
    </w:pPr>
  </w:style>
  <w:style w:type="character" w:styleId="Collegamentoipertestuale">
    <w:name w:val="Hyperlink"/>
    <w:basedOn w:val="Carpredefinitoparagrafo"/>
    <w:uiPriority w:val="99"/>
    <w:unhideWhenUsed/>
    <w:rsid w:val="00621333"/>
    <w:rPr>
      <w:color w:val="0000FF" w:themeColor="hyperlink"/>
      <w:u w:val="single"/>
    </w:rPr>
  </w:style>
  <w:style w:type="character" w:styleId="Collegamentovisitato">
    <w:name w:val="FollowedHyperlink"/>
    <w:basedOn w:val="Carpredefinitoparagrafo"/>
    <w:uiPriority w:val="99"/>
    <w:semiHidden/>
    <w:unhideWhenUsed/>
    <w:rsid w:val="00621333"/>
    <w:rPr>
      <w:color w:val="800080" w:themeColor="followedHyperlink"/>
      <w:u w:val="single"/>
    </w:rPr>
  </w:style>
  <w:style w:type="character" w:customStyle="1" w:styleId="Titolo2Carattere">
    <w:name w:val="Titolo 2 Carattere"/>
    <w:basedOn w:val="Carpredefinitoparagrafo"/>
    <w:link w:val="Titolo2"/>
    <w:uiPriority w:val="9"/>
    <w:rsid w:val="003673EA"/>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FE157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ncyclopaedia">
      <a:dk1>
        <a:sysClr val="windowText" lastClr="000000"/>
      </a:dk1>
      <a:lt1>
        <a:sysClr val="window" lastClr="FFFFFF"/>
      </a:lt1>
      <a:dk2>
        <a:srgbClr val="1F497D"/>
      </a:dk2>
      <a:lt2>
        <a:srgbClr val="EEECE1"/>
      </a:lt2>
      <a:accent1>
        <a:srgbClr val="4F81BD"/>
      </a:accent1>
      <a:accent2>
        <a:srgbClr val="DE0F0F"/>
      </a:accent2>
      <a:accent3>
        <a:srgbClr val="9BBB59"/>
      </a:accent3>
      <a:accent4>
        <a:srgbClr val="9182A0"/>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776</Words>
  <Characters>4425</Characters>
  <Application>Microsoft Office Word</Application>
  <DocSecurity>0</DocSecurity>
  <Lines>36</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dc:creator>
  <cp:lastModifiedBy>user</cp:lastModifiedBy>
  <cp:revision>3</cp:revision>
  <cp:lastPrinted>2013-11-06T15:48:00Z</cp:lastPrinted>
  <dcterms:created xsi:type="dcterms:W3CDTF">2016-06-15T14:07:00Z</dcterms:created>
  <dcterms:modified xsi:type="dcterms:W3CDTF">2016-06-15T14:25:00Z</dcterms:modified>
</cp:coreProperties>
</file>