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9C71F6" w14:paraId="5E45AA74" w14:textId="77777777" w:rsidTr="009C71F6">
        <w:tc>
          <w:tcPr>
            <w:tcW w:w="2518" w:type="dxa"/>
          </w:tcPr>
          <w:p w14:paraId="1908F220" w14:textId="77777777" w:rsidR="009C71F6" w:rsidRPr="009C71F6" w:rsidRDefault="009C71F6" w:rsidP="009C71F6">
            <w:pPr>
              <w:pStyle w:val="Heading3"/>
              <w:spacing w:after="120"/>
              <w:outlineLvl w:val="2"/>
            </w:pPr>
            <w:r w:rsidRPr="009C71F6">
              <w:t>Project/</w:t>
            </w:r>
            <w:r w:rsidR="00821C33">
              <w:t>Tranche/</w:t>
            </w:r>
            <w:r w:rsidRPr="009C71F6">
              <w:t>Programme name</w:t>
            </w:r>
          </w:p>
        </w:tc>
        <w:tc>
          <w:tcPr>
            <w:tcW w:w="6724" w:type="dxa"/>
            <w:gridSpan w:val="3"/>
          </w:tcPr>
          <w:p w14:paraId="073D85E1" w14:textId="77777777" w:rsidR="009C71F6" w:rsidRPr="004B038F" w:rsidRDefault="004B038F" w:rsidP="004B038F">
            <w:pPr>
              <w:spacing w:before="200"/>
              <w:rPr>
                <w:i/>
              </w:rPr>
            </w:pPr>
            <w:r w:rsidRPr="004B038F">
              <w:rPr>
                <w:i/>
              </w:rPr>
              <w:t>Delete as appropriate</w:t>
            </w:r>
          </w:p>
        </w:tc>
      </w:tr>
      <w:tr w:rsidR="009C71F6" w14:paraId="5043A09E" w14:textId="77777777" w:rsidTr="009C71F6">
        <w:tc>
          <w:tcPr>
            <w:tcW w:w="2518" w:type="dxa"/>
          </w:tcPr>
          <w:p w14:paraId="31A91A4E" w14:textId="77777777" w:rsidR="009C71F6" w:rsidRPr="009C71F6" w:rsidRDefault="009C71F6" w:rsidP="009C71F6">
            <w:pPr>
              <w:pStyle w:val="Heading3"/>
              <w:outlineLvl w:val="2"/>
            </w:pPr>
            <w:r w:rsidRPr="009C71F6">
              <w:t>Date:</w:t>
            </w:r>
          </w:p>
        </w:tc>
        <w:tc>
          <w:tcPr>
            <w:tcW w:w="6724" w:type="dxa"/>
            <w:gridSpan w:val="3"/>
          </w:tcPr>
          <w:p w14:paraId="3F62E6F8"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C71F6" w14:paraId="33EC3503" w14:textId="77777777" w:rsidTr="009C71F6">
        <w:tc>
          <w:tcPr>
            <w:tcW w:w="2518" w:type="dxa"/>
          </w:tcPr>
          <w:p w14:paraId="4D75B626" w14:textId="77777777" w:rsidR="009C71F6" w:rsidRPr="009C71F6" w:rsidRDefault="009C71F6" w:rsidP="009C71F6">
            <w:pPr>
              <w:pStyle w:val="Heading3"/>
              <w:outlineLvl w:val="2"/>
            </w:pPr>
            <w:r>
              <w:t>Author:</w:t>
            </w:r>
          </w:p>
        </w:tc>
        <w:tc>
          <w:tcPr>
            <w:tcW w:w="6724" w:type="dxa"/>
            <w:gridSpan w:val="3"/>
          </w:tcPr>
          <w:p w14:paraId="37D9A719"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060CE" w14:paraId="3FE2241C" w14:textId="77777777" w:rsidTr="00387EB5">
        <w:tc>
          <w:tcPr>
            <w:tcW w:w="2518" w:type="dxa"/>
          </w:tcPr>
          <w:p w14:paraId="07BA8025" w14:textId="77777777" w:rsidR="009060CE" w:rsidRPr="009C71F6" w:rsidRDefault="009060CE" w:rsidP="009C71F6">
            <w:pPr>
              <w:pStyle w:val="Heading3"/>
              <w:outlineLvl w:val="2"/>
            </w:pPr>
            <w:r>
              <w:t>Document reference:</w:t>
            </w:r>
          </w:p>
        </w:tc>
        <w:tc>
          <w:tcPr>
            <w:tcW w:w="3362" w:type="dxa"/>
          </w:tcPr>
          <w:p w14:paraId="18D2CCEE"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c>
          <w:tcPr>
            <w:tcW w:w="1681" w:type="dxa"/>
          </w:tcPr>
          <w:p w14:paraId="6A0C96DB" w14:textId="77777777" w:rsidR="009060CE" w:rsidRDefault="009060CE" w:rsidP="009060CE">
            <w:pPr>
              <w:pStyle w:val="Heading3"/>
              <w:outlineLvl w:val="2"/>
            </w:pPr>
            <w:r>
              <w:t>Version:</w:t>
            </w:r>
          </w:p>
        </w:tc>
        <w:tc>
          <w:tcPr>
            <w:tcW w:w="1681" w:type="dxa"/>
          </w:tcPr>
          <w:p w14:paraId="00044BF2"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r>
    </w:tbl>
    <w:p w14:paraId="61900B8E" w14:textId="77777777" w:rsidR="009C71F6" w:rsidRDefault="009C71F6"/>
    <w:p w14:paraId="6E1835ED" w14:textId="77777777" w:rsidR="009C71F6" w:rsidRDefault="009C71F6" w:rsidP="009C71F6">
      <w:pPr>
        <w:pStyle w:val="Heading2"/>
      </w:pPr>
      <w:r>
        <w:t>Revision History</w:t>
      </w:r>
    </w:p>
    <w:p w14:paraId="31D9C227" w14:textId="77777777" w:rsidR="009060CE" w:rsidRPr="009060CE" w:rsidRDefault="009060CE" w:rsidP="009060CE">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9060CE" w14:paraId="66895844" w14:textId="77777777" w:rsidTr="00A57AA4">
        <w:tc>
          <w:tcPr>
            <w:tcW w:w="1526" w:type="dxa"/>
            <w:shd w:val="clear" w:color="auto" w:fill="F2F2F2" w:themeFill="background1" w:themeFillShade="F2"/>
          </w:tcPr>
          <w:p w14:paraId="09FA3228" w14:textId="77777777" w:rsidR="009060CE" w:rsidRPr="009C71F6" w:rsidRDefault="009060CE" w:rsidP="009D282C">
            <w:pPr>
              <w:jc w:val="center"/>
            </w:pPr>
            <w:r>
              <w:t>Date</w:t>
            </w:r>
          </w:p>
        </w:tc>
        <w:tc>
          <w:tcPr>
            <w:tcW w:w="5812" w:type="dxa"/>
            <w:shd w:val="clear" w:color="auto" w:fill="F2F2F2" w:themeFill="background1" w:themeFillShade="F2"/>
          </w:tcPr>
          <w:p w14:paraId="5E62CFCB" w14:textId="77777777" w:rsidR="009060CE" w:rsidRDefault="009060CE" w:rsidP="009D282C">
            <w:pPr>
              <w:jc w:val="center"/>
            </w:pPr>
            <w:r>
              <w:t>Summary of changes</w:t>
            </w:r>
          </w:p>
        </w:tc>
        <w:tc>
          <w:tcPr>
            <w:tcW w:w="1904" w:type="dxa"/>
            <w:shd w:val="clear" w:color="auto" w:fill="F2F2F2" w:themeFill="background1" w:themeFillShade="F2"/>
          </w:tcPr>
          <w:p w14:paraId="0FCA7F7B" w14:textId="77777777" w:rsidR="009060CE" w:rsidRDefault="00821C33" w:rsidP="009D282C">
            <w:pPr>
              <w:jc w:val="center"/>
            </w:pPr>
            <w:r>
              <w:t>Version</w:t>
            </w:r>
          </w:p>
        </w:tc>
      </w:tr>
      <w:tr w:rsidR="009060CE" w14:paraId="3D0FCB57" w14:textId="77777777" w:rsidTr="00A57AA4">
        <w:tc>
          <w:tcPr>
            <w:tcW w:w="1526" w:type="dxa"/>
          </w:tcPr>
          <w:p w14:paraId="3E0C0697" w14:textId="77777777" w:rsidR="009060CE" w:rsidRPr="009C71F6" w:rsidRDefault="009060CE" w:rsidP="009C71F6"/>
        </w:tc>
        <w:tc>
          <w:tcPr>
            <w:tcW w:w="5812" w:type="dxa"/>
          </w:tcPr>
          <w:p w14:paraId="6E65992F"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04" w:type="dxa"/>
          </w:tcPr>
          <w:p w14:paraId="4AB2811B" w14:textId="77777777" w:rsidR="009060CE" w:rsidRDefault="009060CE" w:rsidP="009C71F6">
            <w:pPr>
              <w:rPr>
                <w:rFonts w:asciiTheme="majorHAnsi" w:eastAsiaTheme="majorEastAsia" w:hAnsiTheme="majorHAnsi" w:cstheme="majorBidi"/>
                <w:b/>
                <w:bCs/>
                <w:color w:val="4F81BD" w:themeColor="accent1"/>
                <w:sz w:val="26"/>
                <w:szCs w:val="26"/>
              </w:rPr>
            </w:pPr>
          </w:p>
        </w:tc>
      </w:tr>
      <w:tr w:rsidR="009060CE" w14:paraId="0A249907" w14:textId="77777777" w:rsidTr="00A57AA4">
        <w:tc>
          <w:tcPr>
            <w:tcW w:w="1526" w:type="dxa"/>
          </w:tcPr>
          <w:p w14:paraId="21F89CFA" w14:textId="77777777" w:rsidR="009060CE" w:rsidRPr="009C71F6" w:rsidRDefault="009060CE" w:rsidP="009C71F6"/>
        </w:tc>
        <w:tc>
          <w:tcPr>
            <w:tcW w:w="5812" w:type="dxa"/>
          </w:tcPr>
          <w:p w14:paraId="59AAEA87"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04" w:type="dxa"/>
          </w:tcPr>
          <w:p w14:paraId="0CF4105E" w14:textId="77777777" w:rsidR="009060CE" w:rsidRDefault="009060CE" w:rsidP="009C71F6">
            <w:pPr>
              <w:rPr>
                <w:rFonts w:asciiTheme="majorHAnsi" w:eastAsiaTheme="majorEastAsia" w:hAnsiTheme="majorHAnsi" w:cstheme="majorBidi"/>
                <w:b/>
                <w:bCs/>
                <w:color w:val="4F81BD" w:themeColor="accent1"/>
                <w:sz w:val="26"/>
                <w:szCs w:val="26"/>
              </w:rPr>
            </w:pPr>
          </w:p>
        </w:tc>
      </w:tr>
    </w:tbl>
    <w:p w14:paraId="390F61D5"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p w14:paraId="1E28FC60"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9060CE" w14:paraId="12F40773" w14:textId="77777777" w:rsidTr="00A57AA4">
        <w:tc>
          <w:tcPr>
            <w:tcW w:w="1526" w:type="dxa"/>
            <w:shd w:val="clear" w:color="auto" w:fill="F2F2F2" w:themeFill="background1" w:themeFillShade="F2"/>
            <w:vAlign w:val="center"/>
          </w:tcPr>
          <w:p w14:paraId="2566BA1B" w14:textId="77777777" w:rsidR="009060CE" w:rsidRPr="009C71F6" w:rsidRDefault="009060CE" w:rsidP="00A57AA4">
            <w:pPr>
              <w:jc w:val="center"/>
            </w:pPr>
            <w:r>
              <w:t>Name</w:t>
            </w:r>
          </w:p>
        </w:tc>
        <w:tc>
          <w:tcPr>
            <w:tcW w:w="1890" w:type="dxa"/>
            <w:shd w:val="clear" w:color="auto" w:fill="F2F2F2" w:themeFill="background1" w:themeFillShade="F2"/>
            <w:vAlign w:val="center"/>
          </w:tcPr>
          <w:p w14:paraId="70FE5F5E" w14:textId="77777777" w:rsidR="009060CE" w:rsidRDefault="002C1003" w:rsidP="00A57AA4">
            <w:pPr>
              <w:jc w:val="center"/>
            </w:pPr>
            <w:r>
              <w:t>Version</w:t>
            </w:r>
          </w:p>
        </w:tc>
        <w:tc>
          <w:tcPr>
            <w:tcW w:w="1942" w:type="dxa"/>
            <w:shd w:val="clear" w:color="auto" w:fill="F2F2F2" w:themeFill="background1" w:themeFillShade="F2"/>
            <w:vAlign w:val="center"/>
          </w:tcPr>
          <w:p w14:paraId="699D96E0" w14:textId="77777777" w:rsidR="009060CE" w:rsidRDefault="009060CE" w:rsidP="00A57AA4">
            <w:pPr>
              <w:jc w:val="center"/>
            </w:pPr>
            <w:r>
              <w:t>Date</w:t>
            </w:r>
          </w:p>
        </w:tc>
        <w:tc>
          <w:tcPr>
            <w:tcW w:w="1942" w:type="dxa"/>
            <w:shd w:val="clear" w:color="auto" w:fill="F2F2F2" w:themeFill="background1" w:themeFillShade="F2"/>
            <w:vAlign w:val="center"/>
          </w:tcPr>
          <w:p w14:paraId="5DB207C9" w14:textId="77777777" w:rsidR="009060CE" w:rsidRDefault="009060CE" w:rsidP="00A57AA4">
            <w:pPr>
              <w:jc w:val="center"/>
            </w:pPr>
            <w:r>
              <w:t>Approval context</w:t>
            </w:r>
          </w:p>
        </w:tc>
        <w:tc>
          <w:tcPr>
            <w:tcW w:w="1942" w:type="dxa"/>
            <w:shd w:val="clear" w:color="auto" w:fill="F2F2F2" w:themeFill="background1" w:themeFillShade="F2"/>
            <w:vAlign w:val="center"/>
          </w:tcPr>
          <w:p w14:paraId="11E17FE4" w14:textId="77777777" w:rsidR="009060CE" w:rsidRDefault="009060CE" w:rsidP="00A57AA4">
            <w:pPr>
              <w:jc w:val="center"/>
            </w:pPr>
            <w:r>
              <w:t>Signature</w:t>
            </w:r>
          </w:p>
        </w:tc>
      </w:tr>
      <w:tr w:rsidR="009060CE" w14:paraId="08E21588" w14:textId="77777777" w:rsidTr="00A57AA4">
        <w:tc>
          <w:tcPr>
            <w:tcW w:w="1526" w:type="dxa"/>
          </w:tcPr>
          <w:p w14:paraId="36CE9467" w14:textId="77777777" w:rsidR="009060CE" w:rsidRPr="009C71F6" w:rsidRDefault="009060CE" w:rsidP="00970055"/>
        </w:tc>
        <w:tc>
          <w:tcPr>
            <w:tcW w:w="1890" w:type="dxa"/>
          </w:tcPr>
          <w:p w14:paraId="2E201427" w14:textId="77777777"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14:paraId="1FB1E2C1" w14:textId="77777777"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14:paraId="0654BDA4" w14:textId="77777777" w:rsidR="009060CE" w:rsidRPr="00526493" w:rsidRDefault="00A8539D" w:rsidP="00A8539D">
            <w:pPr>
              <w:pStyle w:val="CommentText"/>
              <w:spacing w:before="120" w:after="120"/>
              <w:rPr>
                <w:i/>
                <w:sz w:val="22"/>
                <w:szCs w:val="22"/>
              </w:rPr>
            </w:pPr>
            <w:r w:rsidRPr="00526493">
              <w:rPr>
                <w:i/>
                <w:sz w:val="22"/>
                <w:szCs w:val="22"/>
              </w:rPr>
              <w:t>E.g. whether approval is outline or full; whether it is part of the identification or definition phase; whether it is a revision related to an exception plan, etc.</w:t>
            </w:r>
          </w:p>
        </w:tc>
        <w:tc>
          <w:tcPr>
            <w:tcW w:w="1942" w:type="dxa"/>
          </w:tcPr>
          <w:p w14:paraId="7BFBE08A" w14:textId="77777777" w:rsidR="009060CE" w:rsidRPr="00526493" w:rsidRDefault="00526493" w:rsidP="00526493">
            <w:pPr>
              <w:spacing w:before="120" w:after="120"/>
              <w:rPr>
                <w:rFonts w:asciiTheme="majorHAnsi" w:eastAsiaTheme="majorEastAsia" w:hAnsiTheme="majorHAnsi" w:cstheme="majorBidi"/>
                <w:b/>
                <w:bCs/>
                <w:i/>
                <w:color w:val="4F81BD" w:themeColor="accent1"/>
                <w:sz w:val="26"/>
                <w:szCs w:val="26"/>
              </w:rPr>
            </w:pPr>
            <w:r w:rsidRPr="00526493">
              <w:rPr>
                <w:i/>
              </w:rPr>
              <w:t>The signature of the person giving approval, usually the sponsor. If approval is not being given by the sponsor, the approval context should explain why.</w:t>
            </w:r>
          </w:p>
        </w:tc>
      </w:tr>
      <w:tr w:rsidR="009060CE" w14:paraId="0EAF0A46" w14:textId="77777777" w:rsidTr="00A57AA4">
        <w:tc>
          <w:tcPr>
            <w:tcW w:w="1526" w:type="dxa"/>
          </w:tcPr>
          <w:p w14:paraId="6460BE92" w14:textId="77777777" w:rsidR="009060CE" w:rsidRPr="009C71F6" w:rsidRDefault="009060CE" w:rsidP="00970055"/>
        </w:tc>
        <w:tc>
          <w:tcPr>
            <w:tcW w:w="1890" w:type="dxa"/>
          </w:tcPr>
          <w:p w14:paraId="6E7BE1C5" w14:textId="77777777"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14:paraId="219130A3" w14:textId="77777777"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14:paraId="5A03B09C" w14:textId="77777777"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14:paraId="5A9B30E1" w14:textId="77777777" w:rsidR="009060CE" w:rsidRDefault="009060CE" w:rsidP="00970055">
            <w:pPr>
              <w:rPr>
                <w:rFonts w:asciiTheme="majorHAnsi" w:eastAsiaTheme="majorEastAsia" w:hAnsiTheme="majorHAnsi" w:cstheme="majorBidi"/>
                <w:b/>
                <w:bCs/>
                <w:color w:val="4F81BD" w:themeColor="accent1"/>
                <w:sz w:val="26"/>
                <w:szCs w:val="26"/>
              </w:rPr>
            </w:pPr>
          </w:p>
        </w:tc>
      </w:tr>
    </w:tbl>
    <w:p w14:paraId="6C29CD6F"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p w14:paraId="1ABB0966" w14:textId="77777777" w:rsidR="009060CE" w:rsidRPr="009C71F6"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A57AA4" w14:paraId="17832D00" w14:textId="77777777" w:rsidTr="00A57AA4">
        <w:tc>
          <w:tcPr>
            <w:tcW w:w="3413" w:type="dxa"/>
            <w:shd w:val="clear" w:color="auto" w:fill="F2F2F2" w:themeFill="background1" w:themeFillShade="F2"/>
            <w:vAlign w:val="center"/>
          </w:tcPr>
          <w:p w14:paraId="14643B17" w14:textId="77777777" w:rsidR="00A57AA4" w:rsidRPr="009C71F6" w:rsidRDefault="00A57AA4" w:rsidP="009D282C">
            <w:pPr>
              <w:jc w:val="center"/>
            </w:pPr>
            <w:r>
              <w:t>Distributed to:</w:t>
            </w:r>
          </w:p>
        </w:tc>
        <w:tc>
          <w:tcPr>
            <w:tcW w:w="1957" w:type="dxa"/>
            <w:shd w:val="clear" w:color="auto" w:fill="F2F2F2" w:themeFill="background1" w:themeFillShade="F2"/>
            <w:vAlign w:val="center"/>
          </w:tcPr>
          <w:p w14:paraId="643B9B33" w14:textId="77777777" w:rsidR="00A57AA4" w:rsidRDefault="00A57AA4" w:rsidP="009D282C">
            <w:pPr>
              <w:jc w:val="center"/>
            </w:pPr>
            <w:r>
              <w:t>Version</w:t>
            </w:r>
          </w:p>
        </w:tc>
        <w:tc>
          <w:tcPr>
            <w:tcW w:w="1958" w:type="dxa"/>
            <w:shd w:val="clear" w:color="auto" w:fill="F2F2F2" w:themeFill="background1" w:themeFillShade="F2"/>
            <w:vAlign w:val="center"/>
          </w:tcPr>
          <w:p w14:paraId="5DBDD60E" w14:textId="77777777" w:rsidR="00A57AA4" w:rsidRDefault="00A57AA4" w:rsidP="009D282C">
            <w:pPr>
              <w:jc w:val="center"/>
            </w:pPr>
            <w:r>
              <w:t>Date</w:t>
            </w:r>
          </w:p>
        </w:tc>
        <w:tc>
          <w:tcPr>
            <w:tcW w:w="1958" w:type="dxa"/>
            <w:shd w:val="clear" w:color="auto" w:fill="F2F2F2" w:themeFill="background1" w:themeFillShade="F2"/>
            <w:vAlign w:val="center"/>
          </w:tcPr>
          <w:p w14:paraId="56C9D1D1" w14:textId="77777777" w:rsidR="00A57AA4" w:rsidRDefault="00A57AA4" w:rsidP="009D282C">
            <w:pPr>
              <w:jc w:val="center"/>
            </w:pPr>
            <w:r>
              <w:t>Signature</w:t>
            </w:r>
          </w:p>
        </w:tc>
      </w:tr>
      <w:tr w:rsidR="00A57AA4" w14:paraId="5CFC6332" w14:textId="77777777" w:rsidTr="00A57AA4">
        <w:tc>
          <w:tcPr>
            <w:tcW w:w="3413" w:type="dxa"/>
          </w:tcPr>
          <w:p w14:paraId="1E6205F6" w14:textId="77777777" w:rsidR="00A57AA4" w:rsidRPr="009C71F6" w:rsidRDefault="00A57AA4" w:rsidP="00970055"/>
        </w:tc>
        <w:tc>
          <w:tcPr>
            <w:tcW w:w="1957" w:type="dxa"/>
          </w:tcPr>
          <w:p w14:paraId="318B613F"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4B1E6E2D"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69758857" w14:textId="77777777" w:rsidR="00A57AA4" w:rsidRPr="00526493" w:rsidRDefault="00526493" w:rsidP="00526493">
            <w:pPr>
              <w:spacing w:before="120" w:after="120"/>
              <w:rPr>
                <w:rFonts w:asciiTheme="majorHAnsi" w:eastAsiaTheme="majorEastAsia" w:hAnsiTheme="majorHAnsi" w:cstheme="majorBidi"/>
                <w:b/>
                <w:bCs/>
                <w:i/>
                <w:color w:val="4F81BD" w:themeColor="accent1"/>
                <w:sz w:val="26"/>
                <w:szCs w:val="26"/>
              </w:rPr>
            </w:pPr>
            <w:r w:rsidRPr="00526493">
              <w:rPr>
                <w:i/>
              </w:rPr>
              <w:t>The signature of the person responsible for distribution</w:t>
            </w:r>
          </w:p>
        </w:tc>
      </w:tr>
      <w:tr w:rsidR="00A57AA4" w14:paraId="1A725EE3" w14:textId="77777777" w:rsidTr="00A57AA4">
        <w:tc>
          <w:tcPr>
            <w:tcW w:w="3413" w:type="dxa"/>
          </w:tcPr>
          <w:p w14:paraId="59765D17" w14:textId="77777777" w:rsidR="00A57AA4" w:rsidRPr="009C71F6" w:rsidRDefault="00A57AA4" w:rsidP="00970055"/>
        </w:tc>
        <w:tc>
          <w:tcPr>
            <w:tcW w:w="1957" w:type="dxa"/>
          </w:tcPr>
          <w:p w14:paraId="2CDE12B9"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5E81151A"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191374BE" w14:textId="77777777" w:rsidR="00A57AA4" w:rsidRDefault="00A57AA4" w:rsidP="00970055">
            <w:pPr>
              <w:rPr>
                <w:rFonts w:asciiTheme="majorHAnsi" w:eastAsiaTheme="majorEastAsia" w:hAnsiTheme="majorHAnsi" w:cstheme="majorBidi"/>
                <w:b/>
                <w:bCs/>
                <w:color w:val="4F81BD" w:themeColor="accent1"/>
                <w:sz w:val="26"/>
                <w:szCs w:val="26"/>
              </w:rPr>
            </w:pPr>
          </w:p>
        </w:tc>
      </w:tr>
    </w:tbl>
    <w:p w14:paraId="30AEF758" w14:textId="77777777" w:rsidR="00A57AA4" w:rsidRDefault="00A57AA4">
      <w:r>
        <w:br w:type="page"/>
      </w:r>
    </w:p>
    <w:p w14:paraId="4353AC62" w14:textId="77777777" w:rsidR="00A57AA4" w:rsidRDefault="00A57AA4" w:rsidP="00A57AA4">
      <w:pPr>
        <w:pStyle w:val="Heading2"/>
      </w:pPr>
      <w:r>
        <w:lastRenderedPageBreak/>
        <w:t>Background</w:t>
      </w:r>
    </w:p>
    <w:p w14:paraId="7C08F507" w14:textId="77777777" w:rsidR="00A57AA4" w:rsidRDefault="00A57AA4" w:rsidP="00A57AA4">
      <w:pPr>
        <w:rPr>
          <w:i/>
        </w:rPr>
      </w:pPr>
      <w:r w:rsidRPr="009060CE">
        <w:rPr>
          <w:i/>
        </w:rPr>
        <w:t>This initial section will explain the context of the project or programme. Any assumptions made in preparing the business case will be documented here along with constraints and dependencies on other projects or programmes. Any impact that this work will have on other projects or programmes should also be noted.</w:t>
      </w:r>
    </w:p>
    <w:p w14:paraId="7EAD0E0B" w14:textId="77777777" w:rsidR="003F0C4D" w:rsidRPr="003F0C4D" w:rsidRDefault="003F0C4D" w:rsidP="00A57AA4">
      <w:pPr>
        <w:rPr>
          <w:i/>
        </w:rPr>
      </w:pPr>
      <w:r w:rsidRPr="003F0C4D">
        <w:rPr>
          <w:i/>
        </w:rPr>
        <w:t>In the outline version of the business case that forms part of the project or programme brief th</w:t>
      </w:r>
      <w:r w:rsidR="003E35BA">
        <w:rPr>
          <w:i/>
        </w:rPr>
        <w:t>is</w:t>
      </w:r>
      <w:r w:rsidRPr="003F0C4D">
        <w:rPr>
          <w:i/>
        </w:rPr>
        <w:t xml:space="preserve"> section will not be necessary as it is covered by the corresponding section in the brief.</w:t>
      </w:r>
      <w:r w:rsidR="003E35BA">
        <w:rPr>
          <w:i/>
        </w:rPr>
        <w:t xml:space="preserve"> Once the brief has been authorised the full business case is developed in defining a project or programme, the background information can then be transferred to this document and updated throughout the project or programme.</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637"/>
        <w:gridCol w:w="3605"/>
      </w:tblGrid>
      <w:tr w:rsidR="009D282C" w14:paraId="379A7834" w14:textId="77777777" w:rsidTr="00FE2A50">
        <w:trPr>
          <w:cantSplit/>
        </w:trPr>
        <w:tc>
          <w:tcPr>
            <w:tcW w:w="5637" w:type="dxa"/>
            <w:tcBorders>
              <w:right w:val="single" w:sz="48" w:space="0" w:color="FFFFFF" w:themeColor="background1"/>
            </w:tcBorders>
          </w:tcPr>
          <w:p w14:paraId="5000A99E" w14:textId="77777777" w:rsidR="009D282C" w:rsidRDefault="009D282C" w:rsidP="003E35BA">
            <w:pPr>
              <w:pStyle w:val="Heading3"/>
              <w:keepNext w:val="0"/>
              <w:outlineLvl w:val="2"/>
            </w:pPr>
            <w:r>
              <w:t>Context</w:t>
            </w:r>
          </w:p>
          <w:p w14:paraId="4477E259" w14:textId="77777777" w:rsidR="009D282C" w:rsidRPr="009D282C" w:rsidRDefault="009D282C" w:rsidP="003E35BA"/>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463342E7" w14:textId="77777777" w:rsidR="009D282C" w:rsidRDefault="00426ED6" w:rsidP="00B6566D">
            <w:pPr>
              <w:spacing w:before="200" w:after="120"/>
              <w:ind w:left="175"/>
            </w:pPr>
            <w:r>
              <w:t>The original or updated mandate would provide useful context, as would information about the setting and environment of the work.</w:t>
            </w:r>
          </w:p>
        </w:tc>
      </w:tr>
      <w:tr w:rsidR="003673EA" w14:paraId="6FCF320B" w14:textId="77777777" w:rsidTr="00FE2A50">
        <w:trPr>
          <w:cantSplit/>
        </w:trPr>
        <w:tc>
          <w:tcPr>
            <w:tcW w:w="5637" w:type="dxa"/>
            <w:tcBorders>
              <w:right w:val="single" w:sz="48" w:space="0" w:color="FFFFFF" w:themeColor="background1"/>
            </w:tcBorders>
          </w:tcPr>
          <w:p w14:paraId="3C022607" w14:textId="77777777" w:rsidR="00A57AA4" w:rsidRDefault="00A57AA4" w:rsidP="003E35BA">
            <w:pPr>
              <w:pStyle w:val="Heading3"/>
              <w:keepNext w:val="0"/>
              <w:outlineLvl w:val="2"/>
            </w:pPr>
            <w:r>
              <w:t>Assumptions</w:t>
            </w:r>
          </w:p>
          <w:p w14:paraId="3979AACB" w14:textId="77777777" w:rsidR="00A57AA4" w:rsidRPr="00A57AA4" w:rsidRDefault="00A57AA4" w:rsidP="003E35BA"/>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0B99F5D5" w14:textId="77777777" w:rsidR="003673EA" w:rsidRDefault="00426ED6" w:rsidP="00B6566D">
            <w:pPr>
              <w:spacing w:before="200" w:after="120"/>
              <w:ind w:left="175"/>
            </w:pPr>
            <w:r>
              <w:t>Most delivery plans are dependent on assumptions and these must be clearly listed, e.g. assumptions about:</w:t>
            </w:r>
          </w:p>
          <w:p w14:paraId="2C7895D1" w14:textId="77777777" w:rsidR="00426ED6" w:rsidRDefault="00426ED6" w:rsidP="00B6566D">
            <w:pPr>
              <w:pStyle w:val="ListParagraph"/>
              <w:numPr>
                <w:ilvl w:val="0"/>
                <w:numId w:val="18"/>
              </w:numPr>
              <w:ind w:left="459" w:hanging="284"/>
            </w:pPr>
            <w:r>
              <w:t>regulatory approval;</w:t>
            </w:r>
          </w:p>
          <w:p w14:paraId="29183790" w14:textId="77777777" w:rsidR="00426ED6" w:rsidRDefault="00426ED6" w:rsidP="00B6566D">
            <w:pPr>
              <w:pStyle w:val="ListParagraph"/>
              <w:numPr>
                <w:ilvl w:val="0"/>
                <w:numId w:val="18"/>
              </w:numPr>
              <w:ind w:left="459" w:hanging="284"/>
            </w:pPr>
            <w:r>
              <w:t>completion of a company acquisition;</w:t>
            </w:r>
          </w:p>
          <w:p w14:paraId="2118517A" w14:textId="77777777" w:rsidR="00AA1758" w:rsidRDefault="00AA1758" w:rsidP="00B6566D">
            <w:pPr>
              <w:pStyle w:val="ListParagraph"/>
              <w:numPr>
                <w:ilvl w:val="0"/>
                <w:numId w:val="18"/>
              </w:numPr>
              <w:ind w:left="459" w:hanging="284"/>
            </w:pPr>
            <w:r>
              <w:t>award of a client contract;</w:t>
            </w:r>
          </w:p>
          <w:p w14:paraId="3CFA77B5" w14:textId="77777777" w:rsidR="00426ED6" w:rsidRDefault="00AA1758" w:rsidP="00B6566D">
            <w:pPr>
              <w:pStyle w:val="ListParagraph"/>
              <w:numPr>
                <w:ilvl w:val="0"/>
                <w:numId w:val="18"/>
              </w:numPr>
              <w:spacing w:after="120"/>
              <w:ind w:left="459" w:hanging="284"/>
            </w:pPr>
            <w:r>
              <w:t>etc.</w:t>
            </w:r>
          </w:p>
        </w:tc>
      </w:tr>
      <w:tr w:rsidR="00A57AA4" w14:paraId="573B7634" w14:textId="77777777" w:rsidTr="00FE2A50">
        <w:trPr>
          <w:cantSplit/>
        </w:trPr>
        <w:tc>
          <w:tcPr>
            <w:tcW w:w="5637" w:type="dxa"/>
            <w:tcBorders>
              <w:right w:val="single" w:sz="48" w:space="0" w:color="FFFFFF" w:themeColor="background1"/>
            </w:tcBorders>
          </w:tcPr>
          <w:p w14:paraId="7ABFC149" w14:textId="77777777" w:rsidR="00A57AA4" w:rsidRDefault="00A57AA4" w:rsidP="003E35BA">
            <w:pPr>
              <w:pStyle w:val="Heading3"/>
              <w:keepNext w:val="0"/>
              <w:outlineLvl w:val="2"/>
            </w:pPr>
            <w:r>
              <w:t>Constraints</w:t>
            </w:r>
          </w:p>
          <w:p w14:paraId="2966FFF0" w14:textId="77777777" w:rsidR="00A57AA4" w:rsidRPr="00A57AA4" w:rsidRDefault="00A57AA4" w:rsidP="003E35BA"/>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6F755BBF" w14:textId="77777777" w:rsidR="00A57AA4" w:rsidRDefault="00370CAA" w:rsidP="00B6566D">
            <w:pPr>
              <w:spacing w:before="200" w:after="120"/>
              <w:ind w:left="175"/>
            </w:pPr>
            <w:r>
              <w:t>Anything that could constrain the work should be listed here, such as:</w:t>
            </w:r>
          </w:p>
          <w:p w14:paraId="044DAC1F" w14:textId="77777777" w:rsidR="00370CAA" w:rsidRDefault="00370CAA" w:rsidP="00B6566D">
            <w:pPr>
              <w:pStyle w:val="ListParagraph"/>
              <w:numPr>
                <w:ilvl w:val="0"/>
                <w:numId w:val="19"/>
              </w:numPr>
              <w:spacing w:before="200" w:after="120"/>
              <w:ind w:left="459" w:hanging="284"/>
            </w:pPr>
            <w:r>
              <w:t>noise restrictions;</w:t>
            </w:r>
          </w:p>
          <w:p w14:paraId="32D0CCF2" w14:textId="77777777" w:rsidR="00370CAA" w:rsidRDefault="00370CAA" w:rsidP="00B6566D">
            <w:pPr>
              <w:pStyle w:val="ListParagraph"/>
              <w:numPr>
                <w:ilvl w:val="0"/>
                <w:numId w:val="19"/>
              </w:numPr>
              <w:spacing w:before="200" w:after="120"/>
              <w:ind w:left="459" w:hanging="284"/>
            </w:pPr>
            <w:r>
              <w:t>limited access to a physical site or working system;</w:t>
            </w:r>
          </w:p>
          <w:p w14:paraId="0F5335C9" w14:textId="77777777" w:rsidR="00370CAA" w:rsidRDefault="00370CAA" w:rsidP="00B6566D">
            <w:pPr>
              <w:pStyle w:val="ListParagraph"/>
              <w:numPr>
                <w:ilvl w:val="0"/>
                <w:numId w:val="19"/>
              </w:numPr>
              <w:spacing w:before="200" w:after="120"/>
              <w:ind w:left="459" w:hanging="284"/>
            </w:pPr>
            <w:r>
              <w:t>the impact of time zones on teams;</w:t>
            </w:r>
          </w:p>
          <w:p w14:paraId="064319A5" w14:textId="77777777" w:rsidR="00370CAA" w:rsidRDefault="00370CAA" w:rsidP="00B6566D">
            <w:pPr>
              <w:pStyle w:val="ListParagraph"/>
              <w:numPr>
                <w:ilvl w:val="0"/>
                <w:numId w:val="19"/>
              </w:numPr>
              <w:spacing w:before="200" w:after="120"/>
              <w:ind w:left="459" w:hanging="284"/>
            </w:pPr>
            <w:r>
              <w:t>etc.</w:t>
            </w:r>
          </w:p>
        </w:tc>
      </w:tr>
      <w:tr w:rsidR="00A57AA4" w14:paraId="5E2884CF" w14:textId="77777777" w:rsidTr="00FE2A50">
        <w:trPr>
          <w:cantSplit/>
        </w:trPr>
        <w:tc>
          <w:tcPr>
            <w:tcW w:w="5637" w:type="dxa"/>
            <w:tcBorders>
              <w:right w:val="single" w:sz="48" w:space="0" w:color="FFFFFF" w:themeColor="background1"/>
            </w:tcBorders>
          </w:tcPr>
          <w:p w14:paraId="1F3289A0" w14:textId="77777777" w:rsidR="00A57AA4" w:rsidRDefault="00A57AA4" w:rsidP="003E35BA">
            <w:pPr>
              <w:pStyle w:val="Heading3"/>
              <w:keepNext w:val="0"/>
              <w:outlineLvl w:val="2"/>
            </w:pPr>
            <w:r>
              <w:lastRenderedPageBreak/>
              <w:t>Dependencies</w:t>
            </w:r>
          </w:p>
          <w:p w14:paraId="70D685B4" w14:textId="77777777" w:rsidR="00A57AA4" w:rsidRPr="009060CE" w:rsidRDefault="00A57AA4" w:rsidP="003E35BA"/>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70D44EA3" w14:textId="77777777" w:rsidR="00A57AA4" w:rsidRDefault="002B5476" w:rsidP="00B6566D">
            <w:pPr>
              <w:keepLines/>
              <w:spacing w:before="200" w:after="120"/>
              <w:ind w:left="175"/>
            </w:pPr>
            <w:r>
              <w:t xml:space="preserve">Dependencies are where there are </w:t>
            </w:r>
            <w:r w:rsidR="00426ED6">
              <w:t>connections between projects or programmes that</w:t>
            </w:r>
            <w:r>
              <w:t xml:space="preserve"> affect </w:t>
            </w:r>
            <w:r w:rsidR="00426ED6">
              <w:t>the achievement of objectives:</w:t>
            </w:r>
          </w:p>
          <w:p w14:paraId="1BD9B3FC" w14:textId="77777777" w:rsidR="00426ED6" w:rsidRDefault="003E35BA" w:rsidP="00B6566D">
            <w:pPr>
              <w:keepLines/>
              <w:spacing w:after="120"/>
              <w:ind w:left="175"/>
            </w:pPr>
            <w:r>
              <w:t>T</w:t>
            </w:r>
            <w:r w:rsidR="00426ED6">
              <w:t xml:space="preserve">he following </w:t>
            </w:r>
            <w:r>
              <w:t xml:space="preserve">may be </w:t>
            </w:r>
            <w:r w:rsidR="00426ED6">
              <w:t>listed (for example):</w:t>
            </w:r>
          </w:p>
          <w:p w14:paraId="09DA8C43" w14:textId="77777777" w:rsidR="00426ED6" w:rsidRDefault="00426ED6" w:rsidP="00B6566D">
            <w:pPr>
              <w:pStyle w:val="ListParagraph"/>
              <w:keepLines/>
              <w:numPr>
                <w:ilvl w:val="0"/>
                <w:numId w:val="20"/>
              </w:numPr>
              <w:ind w:left="459" w:hanging="284"/>
            </w:pPr>
            <w:r>
              <w:t>outputs of this work that are inputs to other projects or programmes;</w:t>
            </w:r>
          </w:p>
          <w:p w14:paraId="2043A548" w14:textId="77777777" w:rsidR="00426ED6" w:rsidRDefault="00426ED6" w:rsidP="00B6566D">
            <w:pPr>
              <w:pStyle w:val="ListParagraph"/>
              <w:keepLines/>
              <w:numPr>
                <w:ilvl w:val="0"/>
                <w:numId w:val="20"/>
              </w:numPr>
              <w:spacing w:after="120"/>
              <w:ind w:left="459" w:hanging="284"/>
            </w:pPr>
            <w:proofErr w:type="gramStart"/>
            <w:r>
              <w:t>outputs</w:t>
            </w:r>
            <w:proofErr w:type="gramEnd"/>
            <w:r>
              <w:t xml:space="preserve"> of other projects or program</w:t>
            </w:r>
            <w:r w:rsidR="003E35BA">
              <w:t>mes that are inputs to this one.</w:t>
            </w:r>
          </w:p>
        </w:tc>
      </w:tr>
    </w:tbl>
    <w:p w14:paraId="537BE83E" w14:textId="77777777" w:rsidR="00A57AA4" w:rsidRDefault="00A57AA4"/>
    <w:p w14:paraId="538973B4" w14:textId="77777777" w:rsidR="00A57AA4" w:rsidRDefault="00A57AA4" w:rsidP="006E7E77">
      <w:pPr>
        <w:pStyle w:val="Heading2"/>
      </w:pPr>
      <w:r>
        <w:t>Summary</w:t>
      </w:r>
    </w:p>
    <w:p w14:paraId="5B28B0C8" w14:textId="77777777" w:rsidR="00821C33" w:rsidRPr="00821C33" w:rsidRDefault="00821C33" w:rsidP="00821C33">
      <w:pPr>
        <w:rPr>
          <w:i/>
        </w:rPr>
      </w:pPr>
      <w:r w:rsidRPr="00821C33">
        <w:rPr>
          <w:i/>
        </w:rPr>
        <w:t>All aspects of project or programme delivery will be summarised at a sufficient level to enable the justification for the work to be understood.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05"/>
      </w:tblGrid>
      <w:tr w:rsidR="003673EA" w14:paraId="2B777DA5" w14:textId="77777777" w:rsidTr="00B6566D">
        <w:tc>
          <w:tcPr>
            <w:tcW w:w="5637" w:type="dxa"/>
            <w:tcBorders>
              <w:right w:val="single" w:sz="48" w:space="0" w:color="FFFFFF" w:themeColor="background1"/>
            </w:tcBorders>
          </w:tcPr>
          <w:p w14:paraId="4312D42E" w14:textId="77777777" w:rsidR="003673EA" w:rsidRDefault="003673EA" w:rsidP="00821C33">
            <w:pPr>
              <w:pStyle w:val="Heading3"/>
              <w:keepNext w:val="0"/>
              <w:outlineLvl w:val="2"/>
            </w:pPr>
            <w:r>
              <w:t>Scope</w:t>
            </w:r>
          </w:p>
          <w:p w14:paraId="4462B54A" w14:textId="77777777" w:rsidR="009C71F6" w:rsidRDefault="009C71F6" w:rsidP="00821C33">
            <w:pPr>
              <w:keepLines/>
              <w:spacing w:before="120" w:after="120"/>
              <w:rPr>
                <w:i/>
              </w:rPr>
            </w:pPr>
            <w:r w:rsidRPr="009D282C">
              <w:rPr>
                <w:i/>
              </w:rPr>
              <w:t>Summary of objectives, in terms of outputs, outco</w:t>
            </w:r>
            <w:r w:rsidR="009D282C" w:rsidRPr="009D282C">
              <w:rPr>
                <w:i/>
              </w:rPr>
              <w:t>mes and benefits as appropriate.</w:t>
            </w:r>
          </w:p>
          <w:p w14:paraId="19D1A3CA" w14:textId="77777777" w:rsidR="00B6566D" w:rsidRPr="00B6566D" w:rsidRDefault="00B6566D" w:rsidP="00821C33">
            <w:pPr>
              <w:keepLines/>
              <w:spacing w:before="120" w:after="120"/>
            </w:pPr>
          </w:p>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1A852FF0" w14:textId="47DC631A" w:rsidR="003673EA" w:rsidRPr="00B6566D" w:rsidRDefault="00A94BB1" w:rsidP="00B6566D">
            <w:pPr>
              <w:keepLines/>
              <w:spacing w:before="200" w:after="120"/>
              <w:ind w:left="175" w:right="95"/>
            </w:pPr>
            <w:r>
              <w:t>What this section needs to describe</w:t>
            </w:r>
            <w:r w:rsidR="003F0C4D" w:rsidRPr="00B6566D">
              <w:t xml:space="preserve"> may range from a single output on a non-complex project to multiple outputs, outcomes and benefits on a complex programme.</w:t>
            </w:r>
          </w:p>
          <w:p w14:paraId="028CBC78" w14:textId="77777777" w:rsidR="00AE2B6D" w:rsidRPr="00B6566D" w:rsidRDefault="003E35BA" w:rsidP="00B6566D">
            <w:pPr>
              <w:keepLines/>
              <w:spacing w:after="120"/>
              <w:ind w:left="175" w:right="95"/>
            </w:pPr>
            <w:r w:rsidRPr="00B6566D">
              <w:t>It will</w:t>
            </w:r>
            <w:r w:rsidR="00AE2B6D" w:rsidRPr="00B6566D">
              <w:t xml:space="preserve"> </w:t>
            </w:r>
            <w:r w:rsidR="001A1A46">
              <w:t xml:space="preserve">start with a high level statement of the scope and go on to </w:t>
            </w:r>
            <w:r w:rsidRPr="00B6566D">
              <w:t>summarise</w:t>
            </w:r>
            <w:r w:rsidR="00C14378" w:rsidRPr="00B6566D">
              <w:t xml:space="preserve"> (</w:t>
            </w:r>
            <w:r w:rsidRPr="00B6566D">
              <w:t>as appropriate</w:t>
            </w:r>
            <w:r w:rsidR="00C14378" w:rsidRPr="00B6566D">
              <w:t>)</w:t>
            </w:r>
            <w:r w:rsidR="00AE2B6D" w:rsidRPr="00B6566D">
              <w:t>:</w:t>
            </w:r>
          </w:p>
          <w:p w14:paraId="6C26F67F" w14:textId="77777777" w:rsidR="00AE2B6D" w:rsidRPr="00B6566D" w:rsidRDefault="00002F52" w:rsidP="00B6566D">
            <w:pPr>
              <w:pStyle w:val="ListParagraph"/>
              <w:keepLines/>
              <w:numPr>
                <w:ilvl w:val="0"/>
                <w:numId w:val="21"/>
              </w:numPr>
              <w:spacing w:afterLines="120" w:after="288"/>
              <w:ind w:left="459" w:right="95" w:hanging="284"/>
            </w:pPr>
            <w:r w:rsidRPr="00B6566D">
              <w:t>a</w:t>
            </w:r>
            <w:r w:rsidR="00AE2B6D" w:rsidRPr="00B6566D">
              <w:t xml:space="preserve">ll </w:t>
            </w:r>
            <w:r w:rsidR="0041546A" w:rsidRPr="00B6566D">
              <w:t xml:space="preserve">principle </w:t>
            </w:r>
            <w:r w:rsidR="00AE2B6D" w:rsidRPr="00B6566D">
              <w:t>outputs</w:t>
            </w:r>
            <w:r w:rsidR="003F0C4D" w:rsidRPr="00B6566D">
              <w:t>;</w:t>
            </w:r>
          </w:p>
          <w:p w14:paraId="2DCB5B1B" w14:textId="77777777" w:rsidR="00AE2B6D" w:rsidRPr="00B6566D" w:rsidRDefault="00002F52" w:rsidP="00B6566D">
            <w:pPr>
              <w:pStyle w:val="ListParagraph"/>
              <w:keepLines/>
              <w:numPr>
                <w:ilvl w:val="0"/>
                <w:numId w:val="21"/>
              </w:numPr>
              <w:spacing w:afterLines="120" w:after="288"/>
              <w:ind w:left="459" w:right="95" w:hanging="284"/>
            </w:pPr>
            <w:r w:rsidRPr="00B6566D">
              <w:t>a</w:t>
            </w:r>
            <w:r w:rsidR="00AE2B6D" w:rsidRPr="00B6566D">
              <w:t xml:space="preserve">ll </w:t>
            </w:r>
            <w:r w:rsidR="0041546A" w:rsidRPr="00B6566D">
              <w:t xml:space="preserve">principle </w:t>
            </w:r>
            <w:r w:rsidR="00AE2B6D" w:rsidRPr="00B6566D">
              <w:t>outcomes</w:t>
            </w:r>
            <w:r w:rsidR="003F0C4D" w:rsidRPr="00B6566D">
              <w:t>;</w:t>
            </w:r>
          </w:p>
          <w:p w14:paraId="6D72D3AD" w14:textId="77777777" w:rsidR="00AE2B6D" w:rsidRPr="00B6566D" w:rsidRDefault="00002F52" w:rsidP="00B6566D">
            <w:pPr>
              <w:pStyle w:val="ListParagraph"/>
              <w:keepLines/>
              <w:numPr>
                <w:ilvl w:val="0"/>
                <w:numId w:val="21"/>
              </w:numPr>
              <w:spacing w:afterLines="120" w:after="288"/>
              <w:ind w:left="459" w:right="95" w:hanging="284"/>
            </w:pPr>
            <w:r w:rsidRPr="00B6566D">
              <w:t>a</w:t>
            </w:r>
            <w:r w:rsidR="00AE2B6D" w:rsidRPr="00B6566D">
              <w:t xml:space="preserve">ll </w:t>
            </w:r>
            <w:r w:rsidR="0041546A" w:rsidRPr="00B6566D">
              <w:t xml:space="preserve">major </w:t>
            </w:r>
            <w:r w:rsidR="00AE2B6D" w:rsidRPr="00B6566D">
              <w:t>benefits</w:t>
            </w:r>
            <w:r w:rsidR="003F0C4D" w:rsidRPr="00B6566D">
              <w:t>;</w:t>
            </w:r>
          </w:p>
          <w:p w14:paraId="692F8EE1" w14:textId="77777777" w:rsidR="00AE2B6D" w:rsidRPr="00B6566D" w:rsidRDefault="00002F52" w:rsidP="00B6566D">
            <w:pPr>
              <w:pStyle w:val="ListParagraph"/>
              <w:keepLines/>
              <w:numPr>
                <w:ilvl w:val="0"/>
                <w:numId w:val="21"/>
              </w:numPr>
              <w:spacing w:afterLines="120" w:after="288"/>
              <w:ind w:left="459" w:right="95" w:hanging="284"/>
            </w:pPr>
            <w:r w:rsidRPr="00B6566D">
              <w:t>a</w:t>
            </w:r>
            <w:r w:rsidR="00AE2B6D" w:rsidRPr="00B6566D">
              <w:t xml:space="preserve">ll </w:t>
            </w:r>
            <w:r w:rsidR="0041546A" w:rsidRPr="00B6566D">
              <w:t xml:space="preserve">major </w:t>
            </w:r>
            <w:r w:rsidR="00AE2B6D" w:rsidRPr="00B6566D">
              <w:t>dis-benefits</w:t>
            </w:r>
            <w:r w:rsidR="003F0C4D" w:rsidRPr="00B6566D">
              <w:t>;</w:t>
            </w:r>
          </w:p>
          <w:p w14:paraId="60893177" w14:textId="77777777" w:rsidR="00AE2B6D" w:rsidRPr="00B6566D" w:rsidRDefault="00002F52" w:rsidP="00B6566D">
            <w:pPr>
              <w:pStyle w:val="ListParagraph"/>
              <w:keepLines/>
              <w:numPr>
                <w:ilvl w:val="0"/>
                <w:numId w:val="21"/>
              </w:numPr>
              <w:spacing w:afterLines="120" w:after="288"/>
              <w:ind w:left="459" w:right="95" w:hanging="284"/>
            </w:pPr>
            <w:r w:rsidRPr="00B6566D">
              <w:t>a</w:t>
            </w:r>
            <w:r w:rsidR="00AE2B6D" w:rsidRPr="00B6566D">
              <w:t>n explanation of the relationships between the above</w:t>
            </w:r>
            <w:r w:rsidR="003D1B8B" w:rsidRPr="00B6566D">
              <w:t>, e.g. an influence diagram</w:t>
            </w:r>
            <w:r w:rsidR="003F0C4D" w:rsidRPr="00B6566D">
              <w:t>;</w:t>
            </w:r>
          </w:p>
          <w:p w14:paraId="0A3B995F" w14:textId="77777777" w:rsidR="003F0C4D" w:rsidRPr="00B6566D" w:rsidRDefault="003E35BA" w:rsidP="00B6566D">
            <w:pPr>
              <w:pStyle w:val="ListParagraph"/>
              <w:keepLines/>
              <w:numPr>
                <w:ilvl w:val="0"/>
                <w:numId w:val="21"/>
              </w:numPr>
              <w:spacing w:afterLines="120" w:after="288"/>
              <w:ind w:left="459" w:right="95" w:hanging="284"/>
            </w:pPr>
            <w:proofErr w:type="gramStart"/>
            <w:r w:rsidRPr="00B6566D">
              <w:t>anything</w:t>
            </w:r>
            <w:proofErr w:type="gramEnd"/>
            <w:r w:rsidRPr="00B6566D">
              <w:t xml:space="preserve"> excluded from scope.</w:t>
            </w:r>
          </w:p>
        </w:tc>
      </w:tr>
      <w:tr w:rsidR="003673EA" w14:paraId="2A809AFC" w14:textId="77777777" w:rsidTr="00B6566D">
        <w:trPr>
          <w:cantSplit/>
        </w:trPr>
        <w:tc>
          <w:tcPr>
            <w:tcW w:w="5637" w:type="dxa"/>
            <w:tcBorders>
              <w:right w:val="single" w:sz="48" w:space="0" w:color="FFFFFF" w:themeColor="background1"/>
            </w:tcBorders>
          </w:tcPr>
          <w:p w14:paraId="221BFC42" w14:textId="77777777" w:rsidR="003673EA" w:rsidRDefault="003673EA" w:rsidP="00821C33">
            <w:pPr>
              <w:pStyle w:val="Heading3"/>
              <w:keepNext w:val="0"/>
              <w:outlineLvl w:val="2"/>
            </w:pPr>
            <w:r>
              <w:lastRenderedPageBreak/>
              <w:t>Schedule</w:t>
            </w:r>
          </w:p>
          <w:p w14:paraId="26A9373C" w14:textId="77777777" w:rsidR="009C71F6" w:rsidRDefault="00585CAD" w:rsidP="00821C33">
            <w:pPr>
              <w:keepLines/>
              <w:spacing w:before="120" w:after="120"/>
              <w:rPr>
                <w:i/>
              </w:rPr>
            </w:pPr>
            <w:r>
              <w:rPr>
                <w:i/>
              </w:rPr>
              <w:t>High level schedule</w:t>
            </w:r>
            <w:r w:rsidR="009C71F6" w:rsidRPr="009D282C">
              <w:rPr>
                <w:i/>
              </w:rPr>
              <w:t xml:space="preserve"> with start and finish dates for major sections of work such as phases, tranches, stages</w:t>
            </w:r>
            <w:r w:rsidR="009D282C" w:rsidRPr="009D282C">
              <w:rPr>
                <w:i/>
              </w:rPr>
              <w:t xml:space="preserve"> or projects within a programme.</w:t>
            </w:r>
          </w:p>
          <w:p w14:paraId="44B8C8AC" w14:textId="77777777" w:rsidR="00B6566D" w:rsidRPr="00B6566D" w:rsidRDefault="00B6566D" w:rsidP="00821C33">
            <w:pPr>
              <w:keepLines/>
              <w:spacing w:before="120" w:after="120"/>
            </w:pPr>
          </w:p>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7FF73A15" w14:textId="77777777" w:rsidR="003673EA" w:rsidRPr="00B6566D" w:rsidRDefault="00EF59C9" w:rsidP="00B6566D">
            <w:pPr>
              <w:keepLines/>
              <w:spacing w:before="200" w:after="120"/>
              <w:ind w:left="175" w:right="95"/>
            </w:pPr>
            <w:r w:rsidRPr="00B6566D">
              <w:t>It would be very easy for this section to be over complicated. The key thing to remember is that sufficient detail is required to enable a decision to be made about authorisation</w:t>
            </w:r>
            <w:r w:rsidR="00A767B7" w:rsidRPr="00B6566D">
              <w:t xml:space="preserve"> – </w:t>
            </w:r>
            <w:proofErr w:type="spellStart"/>
            <w:r w:rsidR="00A767B7" w:rsidRPr="00B6566D">
              <w:t>any more</w:t>
            </w:r>
            <w:proofErr w:type="spellEnd"/>
            <w:r w:rsidR="00A767B7" w:rsidRPr="00B6566D">
              <w:t xml:space="preserve"> is superfluous.</w:t>
            </w:r>
          </w:p>
          <w:p w14:paraId="4A7C4265" w14:textId="77777777" w:rsidR="00A767B7" w:rsidRPr="00B6566D" w:rsidRDefault="00A767B7" w:rsidP="00B6566D">
            <w:pPr>
              <w:keepLines/>
              <w:spacing w:after="120"/>
              <w:ind w:left="175" w:right="95"/>
            </w:pPr>
            <w:r w:rsidRPr="00B6566D">
              <w:t xml:space="preserve">Milestone plans and high level Gantt Charts are a good way of summarising a schedule. </w:t>
            </w:r>
          </w:p>
          <w:p w14:paraId="1C0C05D1" w14:textId="77777777" w:rsidR="00A767B7" w:rsidRPr="00B6566D" w:rsidRDefault="00A767B7" w:rsidP="00B6566D">
            <w:pPr>
              <w:keepNext/>
              <w:keepLines/>
              <w:spacing w:after="120"/>
              <w:ind w:left="175" w:right="95"/>
            </w:pPr>
            <w:r w:rsidRPr="00B6566D">
              <w:t>In the identification phase of the life cycle the schedule is likely to be based on parametric or comparative estimating techniques.</w:t>
            </w:r>
          </w:p>
          <w:p w14:paraId="1447F6B3" w14:textId="77777777" w:rsidR="00A767B7" w:rsidRPr="00B6566D" w:rsidRDefault="00A767B7" w:rsidP="00B6566D">
            <w:pPr>
              <w:keepLines/>
              <w:spacing w:after="120"/>
              <w:ind w:left="175" w:right="95"/>
            </w:pPr>
            <w:r w:rsidRPr="00B6566D">
              <w:t>In the definition phase the information shown here will be a true summary of more detailed information.</w:t>
            </w:r>
          </w:p>
          <w:p w14:paraId="27CFE75A" w14:textId="77777777" w:rsidR="00C54162" w:rsidRPr="00B6566D" w:rsidRDefault="00C54162" w:rsidP="00B6566D">
            <w:pPr>
              <w:keepLines/>
              <w:spacing w:after="120"/>
              <w:ind w:left="175" w:right="95"/>
            </w:pPr>
            <w:r w:rsidRPr="00B6566D">
              <w:t>There should be clarity on:</w:t>
            </w:r>
          </w:p>
          <w:p w14:paraId="6DEB359E" w14:textId="77777777" w:rsidR="00C54162" w:rsidRPr="00B6566D" w:rsidRDefault="00C54162" w:rsidP="00B6566D">
            <w:pPr>
              <w:pStyle w:val="ListParagraph"/>
              <w:keepLines/>
              <w:numPr>
                <w:ilvl w:val="0"/>
                <w:numId w:val="22"/>
              </w:numPr>
              <w:spacing w:after="120"/>
              <w:ind w:left="459" w:right="95" w:hanging="284"/>
            </w:pPr>
            <w:r w:rsidRPr="00B6566D">
              <w:t>overall estimated timescale;</w:t>
            </w:r>
          </w:p>
          <w:p w14:paraId="7374EB00" w14:textId="77777777" w:rsidR="00C54162" w:rsidRPr="00B6566D" w:rsidRDefault="00C54162" w:rsidP="00B6566D">
            <w:pPr>
              <w:pStyle w:val="ListParagraph"/>
              <w:keepLines/>
              <w:numPr>
                <w:ilvl w:val="0"/>
                <w:numId w:val="22"/>
              </w:numPr>
              <w:spacing w:after="120"/>
              <w:ind w:left="459" w:right="95" w:hanging="284"/>
            </w:pPr>
            <w:r w:rsidRPr="00B6566D">
              <w:t>how the schedule has been calculated;</w:t>
            </w:r>
          </w:p>
          <w:p w14:paraId="676861E6" w14:textId="77777777" w:rsidR="00C54162" w:rsidRPr="00B6566D" w:rsidRDefault="00C54162" w:rsidP="00B6566D">
            <w:pPr>
              <w:pStyle w:val="ListParagraph"/>
              <w:keepLines/>
              <w:numPr>
                <w:ilvl w:val="0"/>
                <w:numId w:val="22"/>
              </w:numPr>
              <w:spacing w:after="120"/>
              <w:ind w:left="459" w:right="95" w:hanging="284"/>
            </w:pPr>
            <w:proofErr w:type="gramStart"/>
            <w:r w:rsidRPr="00B6566D">
              <w:t>the</w:t>
            </w:r>
            <w:proofErr w:type="gramEnd"/>
            <w:r w:rsidRPr="00B6566D">
              <w:t xml:space="preserve"> level of confidence in the schedule and reserves included.</w:t>
            </w:r>
          </w:p>
        </w:tc>
      </w:tr>
      <w:tr w:rsidR="003673EA" w14:paraId="15CCF0B0" w14:textId="77777777" w:rsidTr="00B6566D">
        <w:tc>
          <w:tcPr>
            <w:tcW w:w="5637" w:type="dxa"/>
            <w:tcBorders>
              <w:right w:val="single" w:sz="48" w:space="0" w:color="FFFFFF" w:themeColor="background1"/>
            </w:tcBorders>
          </w:tcPr>
          <w:p w14:paraId="22C674A3" w14:textId="77777777" w:rsidR="003673EA" w:rsidRDefault="003673EA" w:rsidP="00821C33">
            <w:pPr>
              <w:pStyle w:val="Heading3"/>
              <w:keepNext w:val="0"/>
              <w:outlineLvl w:val="2"/>
            </w:pPr>
            <w:r>
              <w:t>Finance</w:t>
            </w:r>
          </w:p>
          <w:p w14:paraId="327568CF" w14:textId="77777777" w:rsidR="009C71F6" w:rsidRDefault="009C71F6" w:rsidP="00821C33">
            <w:pPr>
              <w:keepLines/>
              <w:spacing w:before="120" w:after="120"/>
              <w:rPr>
                <w:i/>
              </w:rPr>
            </w:pPr>
            <w:r w:rsidRPr="009D282C">
              <w:rPr>
                <w:i/>
              </w:rPr>
              <w:t>Funding arrangements and a summary cash flow.</w:t>
            </w:r>
          </w:p>
          <w:p w14:paraId="5D428DA3" w14:textId="77777777" w:rsidR="00B6566D" w:rsidRPr="00B6566D" w:rsidRDefault="00B6566D" w:rsidP="00821C33">
            <w:pPr>
              <w:keepLines/>
              <w:spacing w:before="120" w:after="120"/>
            </w:pPr>
          </w:p>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5D408825" w14:textId="77777777" w:rsidR="00C54162" w:rsidRPr="00B6566D" w:rsidRDefault="003E35BA" w:rsidP="00B6566D">
            <w:pPr>
              <w:keepLines/>
              <w:spacing w:before="200" w:after="120"/>
              <w:ind w:left="175" w:right="95"/>
            </w:pPr>
            <w:r w:rsidRPr="00B6566D">
              <w:t>Normally t</w:t>
            </w:r>
            <w:r w:rsidR="00C54162" w:rsidRPr="00B6566D">
              <w:t>his section only has to deal with costs but on larger projects and some programmes there may be potential for interim benefits to generate income.</w:t>
            </w:r>
          </w:p>
          <w:p w14:paraId="0FB3DCCB" w14:textId="77777777" w:rsidR="003673EA" w:rsidRPr="00B6566D" w:rsidRDefault="003E35BA" w:rsidP="00B6566D">
            <w:pPr>
              <w:keepLines/>
              <w:spacing w:before="200" w:after="120"/>
              <w:ind w:left="175" w:right="95"/>
            </w:pPr>
            <w:r w:rsidRPr="00B6566D">
              <w:t>T</w:t>
            </w:r>
            <w:r w:rsidR="00002F52" w:rsidRPr="00B6566D">
              <w:t xml:space="preserve">he following </w:t>
            </w:r>
            <w:r w:rsidRPr="00B6566D">
              <w:t xml:space="preserve">should be </w:t>
            </w:r>
            <w:r w:rsidR="00002F52" w:rsidRPr="00B6566D">
              <w:t>clear:</w:t>
            </w:r>
          </w:p>
          <w:p w14:paraId="022A1A10" w14:textId="77777777" w:rsidR="00002F52" w:rsidRPr="00B6566D" w:rsidRDefault="00002F52" w:rsidP="00B6566D">
            <w:pPr>
              <w:pStyle w:val="ListParagraph"/>
              <w:keepLines/>
              <w:numPr>
                <w:ilvl w:val="0"/>
                <w:numId w:val="23"/>
              </w:numPr>
              <w:spacing w:afterLines="120" w:after="288"/>
              <w:ind w:left="459" w:right="95" w:hanging="284"/>
            </w:pPr>
            <w:r w:rsidRPr="00B6566D">
              <w:t>the current cost estimate for the work</w:t>
            </w:r>
            <w:r w:rsidR="003F0C4D" w:rsidRPr="00B6566D">
              <w:t>;</w:t>
            </w:r>
          </w:p>
          <w:p w14:paraId="243681C6" w14:textId="77777777" w:rsidR="00C54162" w:rsidRPr="00B6566D" w:rsidRDefault="00C54162" w:rsidP="00B6566D">
            <w:pPr>
              <w:pStyle w:val="ListParagraph"/>
              <w:keepLines/>
              <w:numPr>
                <w:ilvl w:val="0"/>
                <w:numId w:val="23"/>
              </w:numPr>
              <w:spacing w:afterLines="120" w:after="288"/>
              <w:ind w:left="459" w:right="95" w:hanging="284"/>
            </w:pPr>
            <w:r w:rsidRPr="00B6566D">
              <w:t>the level of confidence in the schedule and reserves included;</w:t>
            </w:r>
          </w:p>
          <w:p w14:paraId="5A1D57FB" w14:textId="77777777" w:rsidR="00002F52" w:rsidRPr="00B6566D" w:rsidRDefault="00002F52" w:rsidP="00B6566D">
            <w:pPr>
              <w:pStyle w:val="ListParagraph"/>
              <w:keepLines/>
              <w:numPr>
                <w:ilvl w:val="0"/>
                <w:numId w:val="23"/>
              </w:numPr>
              <w:spacing w:afterLines="120" w:after="288"/>
              <w:ind w:left="459" w:right="95" w:hanging="284"/>
            </w:pPr>
            <w:r w:rsidRPr="00B6566D">
              <w:t>how the funding will be provided</w:t>
            </w:r>
            <w:r w:rsidR="003F0C4D" w:rsidRPr="00B6566D">
              <w:t>;</w:t>
            </w:r>
          </w:p>
          <w:p w14:paraId="32C51ADE" w14:textId="77777777" w:rsidR="00C54162" w:rsidRPr="00B6566D" w:rsidRDefault="00002F52" w:rsidP="00B6566D">
            <w:pPr>
              <w:pStyle w:val="ListParagraph"/>
              <w:keepLines/>
              <w:numPr>
                <w:ilvl w:val="0"/>
                <w:numId w:val="23"/>
              </w:numPr>
              <w:spacing w:afterLines="120" w:after="288"/>
              <w:ind w:left="459" w:right="95" w:hanging="284"/>
            </w:pPr>
            <w:r w:rsidRPr="00B6566D">
              <w:t>the timing of the funds</w:t>
            </w:r>
            <w:r w:rsidR="00C54162" w:rsidRPr="00B6566D">
              <w:t>;</w:t>
            </w:r>
          </w:p>
          <w:p w14:paraId="4EA47297" w14:textId="77777777" w:rsidR="00002F52" w:rsidRPr="00B6566D" w:rsidRDefault="00C54162" w:rsidP="00B6566D">
            <w:pPr>
              <w:pStyle w:val="ListParagraph"/>
              <w:keepLines/>
              <w:numPr>
                <w:ilvl w:val="0"/>
                <w:numId w:val="23"/>
              </w:numPr>
              <w:spacing w:afterLines="120" w:after="288"/>
              <w:ind w:left="459" w:right="95" w:hanging="284"/>
            </w:pPr>
            <w:proofErr w:type="gramStart"/>
            <w:r w:rsidRPr="00B6566D">
              <w:t>any</w:t>
            </w:r>
            <w:proofErr w:type="gramEnd"/>
            <w:r w:rsidRPr="00B6566D">
              <w:t xml:space="preserve"> potential for self-funding</w:t>
            </w:r>
            <w:r w:rsidR="003E35BA" w:rsidRPr="00B6566D">
              <w:t>.</w:t>
            </w:r>
          </w:p>
        </w:tc>
      </w:tr>
      <w:tr w:rsidR="003673EA" w14:paraId="5A8E3BCF" w14:textId="77777777" w:rsidTr="00B6566D">
        <w:trPr>
          <w:cantSplit/>
        </w:trPr>
        <w:tc>
          <w:tcPr>
            <w:tcW w:w="5637" w:type="dxa"/>
            <w:tcBorders>
              <w:right w:val="single" w:sz="48" w:space="0" w:color="FFFFFF" w:themeColor="background1"/>
            </w:tcBorders>
          </w:tcPr>
          <w:p w14:paraId="723A3DA4" w14:textId="77777777" w:rsidR="003673EA" w:rsidRDefault="003673EA" w:rsidP="00821C33">
            <w:pPr>
              <w:pStyle w:val="Heading3"/>
              <w:keepNext w:val="0"/>
              <w:outlineLvl w:val="2"/>
            </w:pPr>
            <w:r>
              <w:lastRenderedPageBreak/>
              <w:t>Risk</w:t>
            </w:r>
          </w:p>
          <w:p w14:paraId="3F5BB523" w14:textId="77777777" w:rsidR="009C71F6" w:rsidRDefault="009C71F6" w:rsidP="00821C33">
            <w:pPr>
              <w:keepLines/>
              <w:spacing w:before="120" w:after="120"/>
              <w:rPr>
                <w:i/>
              </w:rPr>
            </w:pPr>
            <w:r w:rsidRPr="009D282C">
              <w:rPr>
                <w:i/>
              </w:rPr>
              <w:t>Major risks and the overall risk profile.</w:t>
            </w:r>
          </w:p>
          <w:p w14:paraId="3C40E398" w14:textId="77777777" w:rsidR="00B6566D" w:rsidRPr="00B6566D" w:rsidRDefault="00B6566D" w:rsidP="00821C33">
            <w:pPr>
              <w:keepLines/>
              <w:spacing w:before="120" w:after="120"/>
            </w:pPr>
          </w:p>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20681CEE" w14:textId="77777777" w:rsidR="003673EA" w:rsidRPr="00B6566D" w:rsidRDefault="00C54162" w:rsidP="00B6566D">
            <w:pPr>
              <w:keepLines/>
              <w:spacing w:before="200" w:after="120"/>
              <w:ind w:left="175" w:right="95"/>
            </w:pPr>
            <w:r w:rsidRPr="00B6566D">
              <w:t xml:space="preserve">Both overall levels of risk and major risk events should be summarised. </w:t>
            </w:r>
            <w:r w:rsidR="00A767B7" w:rsidRPr="00B6566D">
              <w:t xml:space="preserve">It is useful to </w:t>
            </w:r>
            <w:r w:rsidRPr="00B6566D">
              <w:t>relate</w:t>
            </w:r>
            <w:r w:rsidR="00A767B7" w:rsidRPr="00B6566D">
              <w:t xml:space="preserve"> the overall level of risk to the risk context</w:t>
            </w:r>
            <w:r w:rsidRPr="00B6566D">
              <w:t xml:space="preserve"> of the host organisation.</w:t>
            </w:r>
          </w:p>
          <w:p w14:paraId="552AA0B7" w14:textId="77777777" w:rsidR="00C54162" w:rsidRPr="00B6566D" w:rsidRDefault="00C54162" w:rsidP="00B6566D">
            <w:pPr>
              <w:keepLines/>
              <w:spacing w:after="120"/>
              <w:ind w:left="175" w:right="95"/>
            </w:pPr>
            <w:r w:rsidRPr="00B6566D">
              <w:t>This section should clarify:</w:t>
            </w:r>
          </w:p>
          <w:p w14:paraId="5F64668B" w14:textId="77777777" w:rsidR="00C54162" w:rsidRPr="00B6566D" w:rsidRDefault="00C54162" w:rsidP="00B6566D">
            <w:pPr>
              <w:pStyle w:val="ListParagraph"/>
              <w:keepLines/>
              <w:numPr>
                <w:ilvl w:val="0"/>
                <w:numId w:val="24"/>
              </w:numPr>
              <w:spacing w:after="120"/>
              <w:ind w:left="459" w:right="95" w:hanging="284"/>
            </w:pPr>
            <w:r w:rsidRPr="00B6566D">
              <w:t>the overall degree of risk to scope, schedule and cost estimates;</w:t>
            </w:r>
          </w:p>
          <w:p w14:paraId="29BEC913" w14:textId="77777777" w:rsidR="00C54162" w:rsidRPr="00B6566D" w:rsidRDefault="00C54162" w:rsidP="00B6566D">
            <w:pPr>
              <w:pStyle w:val="ListParagraph"/>
              <w:keepLines/>
              <w:numPr>
                <w:ilvl w:val="0"/>
                <w:numId w:val="24"/>
              </w:numPr>
              <w:spacing w:after="120"/>
              <w:ind w:left="459" w:right="95" w:hanging="284"/>
            </w:pPr>
            <w:r w:rsidRPr="00B6566D">
              <w:t>major risk events;</w:t>
            </w:r>
          </w:p>
          <w:p w14:paraId="1734AAEE" w14:textId="77777777" w:rsidR="00C54162" w:rsidRPr="00B6566D" w:rsidRDefault="00C54162" w:rsidP="00B6566D">
            <w:pPr>
              <w:pStyle w:val="ListParagraph"/>
              <w:keepLines/>
              <w:numPr>
                <w:ilvl w:val="0"/>
                <w:numId w:val="24"/>
              </w:numPr>
              <w:spacing w:after="120"/>
              <w:ind w:left="459" w:right="95" w:hanging="284"/>
            </w:pPr>
            <w:proofErr w:type="gramStart"/>
            <w:r w:rsidRPr="00B6566D">
              <w:t>proposed</w:t>
            </w:r>
            <w:proofErr w:type="gramEnd"/>
            <w:r w:rsidRPr="00B6566D">
              <w:t xml:space="preserve"> mitigation of major risk events.</w:t>
            </w:r>
          </w:p>
        </w:tc>
      </w:tr>
      <w:tr w:rsidR="003673EA" w14:paraId="599C167C" w14:textId="77777777" w:rsidTr="00B6566D">
        <w:tc>
          <w:tcPr>
            <w:tcW w:w="5637" w:type="dxa"/>
            <w:tcBorders>
              <w:right w:val="single" w:sz="48" w:space="0" w:color="FFFFFF" w:themeColor="background1"/>
            </w:tcBorders>
          </w:tcPr>
          <w:p w14:paraId="1D995BC1" w14:textId="77777777" w:rsidR="003673EA" w:rsidRDefault="003673EA" w:rsidP="00821C33">
            <w:pPr>
              <w:pStyle w:val="Heading3"/>
              <w:keepNext w:val="0"/>
              <w:outlineLvl w:val="2"/>
            </w:pPr>
            <w:r>
              <w:t>Resource</w:t>
            </w:r>
          </w:p>
          <w:p w14:paraId="1F61AFA4" w14:textId="77777777" w:rsidR="009C71F6" w:rsidRDefault="009C71F6" w:rsidP="00821C33">
            <w:pPr>
              <w:keepLines/>
              <w:spacing w:before="120" w:after="120"/>
              <w:rPr>
                <w:i/>
              </w:rPr>
            </w:pPr>
            <w:r w:rsidRPr="009D282C">
              <w:rPr>
                <w:i/>
              </w:rPr>
              <w:t>Sources of resource, contract arrangements, summary volumes.</w:t>
            </w:r>
          </w:p>
          <w:p w14:paraId="019BE6B9" w14:textId="77777777" w:rsidR="00B6566D" w:rsidRPr="00B6566D" w:rsidRDefault="00B6566D" w:rsidP="00821C33">
            <w:pPr>
              <w:keepLines/>
              <w:spacing w:before="120" w:after="120"/>
            </w:pPr>
          </w:p>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54EEE6E7" w14:textId="77777777" w:rsidR="00D0668E" w:rsidRPr="00B6566D" w:rsidRDefault="004E5AC6" w:rsidP="00B6566D">
            <w:pPr>
              <w:keepLines/>
              <w:spacing w:before="200" w:after="120"/>
              <w:ind w:left="175" w:right="95"/>
            </w:pPr>
            <w:r w:rsidRPr="00B6566D">
              <w:t>This section is a primary factor in judging the achievability of the project or programme. It must be clear how the work will be resourced.</w:t>
            </w:r>
          </w:p>
          <w:p w14:paraId="6C1CFF63" w14:textId="77777777" w:rsidR="004E5AC6" w:rsidRPr="00B6566D" w:rsidRDefault="004E5AC6" w:rsidP="00B6566D">
            <w:pPr>
              <w:keepLines/>
              <w:spacing w:before="200" w:after="120"/>
              <w:ind w:left="175" w:right="95"/>
            </w:pPr>
            <w:r w:rsidRPr="00B6566D">
              <w:t>Typical information will describe:</w:t>
            </w:r>
          </w:p>
          <w:p w14:paraId="2F7E6B9B" w14:textId="77777777" w:rsidR="004E5AC6" w:rsidRPr="00B6566D" w:rsidRDefault="004E5AC6" w:rsidP="00B6566D">
            <w:pPr>
              <w:pStyle w:val="ListParagraph"/>
              <w:keepLines/>
              <w:numPr>
                <w:ilvl w:val="0"/>
                <w:numId w:val="25"/>
              </w:numPr>
              <w:spacing w:afterLines="120" w:after="288"/>
              <w:ind w:left="459" w:right="95" w:hanging="284"/>
            </w:pPr>
            <w:r w:rsidRPr="00B6566D">
              <w:t>results of make or buy analyses;</w:t>
            </w:r>
          </w:p>
          <w:p w14:paraId="1FF2EFDA" w14:textId="77777777" w:rsidR="004E5AC6" w:rsidRPr="00B6566D" w:rsidRDefault="004E5AC6" w:rsidP="00B6566D">
            <w:pPr>
              <w:pStyle w:val="ListParagraph"/>
              <w:keepLines/>
              <w:numPr>
                <w:ilvl w:val="0"/>
                <w:numId w:val="25"/>
              </w:numPr>
              <w:spacing w:afterLines="120" w:after="288"/>
              <w:ind w:left="459" w:right="95" w:hanging="284"/>
            </w:pPr>
            <w:r w:rsidRPr="00B6566D">
              <w:t>potential and confirmed external suppliers;</w:t>
            </w:r>
          </w:p>
          <w:p w14:paraId="45E8502B" w14:textId="77777777" w:rsidR="004E5AC6" w:rsidRPr="00B6566D" w:rsidRDefault="004E5AC6" w:rsidP="00B6566D">
            <w:pPr>
              <w:pStyle w:val="ListParagraph"/>
              <w:keepLines/>
              <w:numPr>
                <w:ilvl w:val="0"/>
                <w:numId w:val="25"/>
              </w:numPr>
              <w:spacing w:afterLines="120" w:after="288"/>
              <w:ind w:left="459" w:right="95" w:hanging="284"/>
            </w:pPr>
            <w:r w:rsidRPr="00B6566D">
              <w:t>potential and confirmed internal suppliers;</w:t>
            </w:r>
          </w:p>
          <w:p w14:paraId="7C585084" w14:textId="77777777" w:rsidR="004E5AC6" w:rsidRPr="00B6566D" w:rsidRDefault="00D0668E" w:rsidP="00B6566D">
            <w:pPr>
              <w:pStyle w:val="ListParagraph"/>
              <w:keepLines/>
              <w:numPr>
                <w:ilvl w:val="0"/>
                <w:numId w:val="25"/>
              </w:numPr>
              <w:spacing w:afterLines="120" w:after="288"/>
              <w:ind w:left="459" w:right="95" w:hanging="284"/>
            </w:pPr>
            <w:proofErr w:type="gramStart"/>
            <w:r w:rsidRPr="00B6566D">
              <w:t>proposed</w:t>
            </w:r>
            <w:proofErr w:type="gramEnd"/>
            <w:r w:rsidRPr="00B6566D">
              <w:t xml:space="preserve"> payment methods and forms of contract management.</w:t>
            </w:r>
          </w:p>
          <w:p w14:paraId="6315E26B" w14:textId="77777777" w:rsidR="003673EA" w:rsidRPr="00B6566D" w:rsidRDefault="00D0668E" w:rsidP="00B6566D">
            <w:pPr>
              <w:keepLines/>
              <w:spacing w:afterLines="120" w:after="288"/>
              <w:ind w:left="175" w:right="95"/>
            </w:pPr>
            <w:r w:rsidRPr="00B6566D">
              <w:t>Identification of k</w:t>
            </w:r>
            <w:r w:rsidR="00A20B0E" w:rsidRPr="00B6566D">
              <w:t xml:space="preserve">ey resources based on a sensitivity analysis would </w:t>
            </w:r>
            <w:r w:rsidRPr="00B6566D">
              <w:t xml:space="preserve">also </w:t>
            </w:r>
            <w:r w:rsidR="00A20B0E" w:rsidRPr="00B6566D">
              <w:t>be useful.</w:t>
            </w:r>
          </w:p>
        </w:tc>
      </w:tr>
      <w:tr w:rsidR="003673EA" w14:paraId="2D9A2D7E" w14:textId="77777777" w:rsidTr="00FE2A50">
        <w:trPr>
          <w:cantSplit/>
        </w:trPr>
        <w:tc>
          <w:tcPr>
            <w:tcW w:w="5637" w:type="dxa"/>
            <w:tcBorders>
              <w:right w:val="single" w:sz="48" w:space="0" w:color="FFFFFF" w:themeColor="background1"/>
            </w:tcBorders>
          </w:tcPr>
          <w:p w14:paraId="5417774D" w14:textId="77777777" w:rsidR="003673EA" w:rsidRDefault="003673EA" w:rsidP="00821C33">
            <w:pPr>
              <w:pStyle w:val="Heading3"/>
              <w:keepNext w:val="0"/>
              <w:outlineLvl w:val="2"/>
            </w:pPr>
            <w:bookmarkStart w:id="0" w:name="_GoBack"/>
            <w:r>
              <w:lastRenderedPageBreak/>
              <w:t>Change</w:t>
            </w:r>
          </w:p>
          <w:p w14:paraId="2348A02A" w14:textId="77777777" w:rsidR="009C71F6" w:rsidRDefault="009C71F6" w:rsidP="00821C33">
            <w:pPr>
              <w:keepLines/>
              <w:spacing w:before="120" w:after="120"/>
              <w:rPr>
                <w:i/>
              </w:rPr>
            </w:pPr>
            <w:r w:rsidRPr="009D282C">
              <w:rPr>
                <w:i/>
              </w:rPr>
              <w:t>Breadth and depth of change required.</w:t>
            </w:r>
          </w:p>
          <w:p w14:paraId="343520E8" w14:textId="77777777" w:rsidR="00B6566D" w:rsidRPr="00B6566D" w:rsidRDefault="00B6566D" w:rsidP="00821C33">
            <w:pPr>
              <w:keepLines/>
              <w:spacing w:before="120" w:after="120"/>
            </w:pPr>
          </w:p>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753C4037" w14:textId="77777777" w:rsidR="00A77870" w:rsidRPr="00B6566D" w:rsidRDefault="00A77870" w:rsidP="00B6566D">
            <w:pPr>
              <w:keepLines/>
              <w:spacing w:before="200" w:after="120"/>
              <w:ind w:left="175" w:right="95"/>
            </w:pPr>
            <w:r w:rsidRPr="00B6566D">
              <w:t>All programmes include an element of change management as do some projects. Projects that only deliver outputs, or are part of a programme, could omit this section.</w:t>
            </w:r>
          </w:p>
          <w:p w14:paraId="23787951" w14:textId="77777777" w:rsidR="00A77870" w:rsidRPr="00B6566D" w:rsidRDefault="00A77870" w:rsidP="00B6566D">
            <w:pPr>
              <w:keepLines/>
              <w:spacing w:after="120"/>
              <w:ind w:left="175" w:right="95"/>
            </w:pPr>
            <w:r w:rsidRPr="00B6566D">
              <w:t>Information provided should cover:</w:t>
            </w:r>
          </w:p>
          <w:p w14:paraId="5FD2CB4D" w14:textId="77777777" w:rsidR="00A77870" w:rsidRPr="00B6566D" w:rsidRDefault="009863EC" w:rsidP="00B6566D">
            <w:pPr>
              <w:pStyle w:val="ListParagraph"/>
              <w:keepLines/>
              <w:numPr>
                <w:ilvl w:val="0"/>
                <w:numId w:val="26"/>
              </w:numPr>
              <w:spacing w:afterLines="120" w:after="288"/>
              <w:ind w:left="459" w:right="95" w:hanging="284"/>
            </w:pPr>
            <w:r w:rsidRPr="00B6566D">
              <w:t>the nature of the change;</w:t>
            </w:r>
          </w:p>
          <w:p w14:paraId="34CE2FA0" w14:textId="77777777" w:rsidR="009863EC" w:rsidRPr="00B6566D" w:rsidRDefault="009863EC" w:rsidP="00B6566D">
            <w:pPr>
              <w:pStyle w:val="ListParagraph"/>
              <w:keepLines/>
              <w:numPr>
                <w:ilvl w:val="0"/>
                <w:numId w:val="26"/>
              </w:numPr>
              <w:spacing w:afterLines="120" w:after="288"/>
              <w:ind w:left="459" w:right="95" w:hanging="284"/>
            </w:pPr>
            <w:r w:rsidRPr="00B6566D">
              <w:t>who will be affected;</w:t>
            </w:r>
          </w:p>
          <w:p w14:paraId="6505E11E" w14:textId="77777777" w:rsidR="003673EA" w:rsidRPr="00B6566D" w:rsidRDefault="009863EC" w:rsidP="00B6566D">
            <w:pPr>
              <w:pStyle w:val="ListParagraph"/>
              <w:keepLines/>
              <w:numPr>
                <w:ilvl w:val="0"/>
                <w:numId w:val="26"/>
              </w:numPr>
              <w:spacing w:afterLines="120" w:after="288"/>
              <w:ind w:left="459" w:right="95" w:hanging="284"/>
            </w:pPr>
            <w:proofErr w:type="gramStart"/>
            <w:r w:rsidRPr="00B6566D">
              <w:t>external</w:t>
            </w:r>
            <w:proofErr w:type="gramEnd"/>
            <w:r w:rsidRPr="00B6566D">
              <w:t xml:space="preserve"> factors that will affect successful change.</w:t>
            </w:r>
          </w:p>
        </w:tc>
      </w:tr>
      <w:bookmarkEnd w:id="0"/>
      <w:tr w:rsidR="003673EA" w14:paraId="284E5CAB" w14:textId="77777777" w:rsidTr="00B6566D">
        <w:tc>
          <w:tcPr>
            <w:tcW w:w="5637" w:type="dxa"/>
            <w:tcBorders>
              <w:right w:val="single" w:sz="48" w:space="0" w:color="FFFFFF" w:themeColor="background1"/>
            </w:tcBorders>
          </w:tcPr>
          <w:p w14:paraId="0ECFFC57" w14:textId="77777777" w:rsidR="003673EA" w:rsidRDefault="003673EA" w:rsidP="00821C33">
            <w:pPr>
              <w:pStyle w:val="Heading3"/>
              <w:keepNext w:val="0"/>
              <w:outlineLvl w:val="2"/>
            </w:pPr>
            <w:r>
              <w:t>Stakeholders</w:t>
            </w:r>
          </w:p>
          <w:p w14:paraId="5C10469B" w14:textId="77777777" w:rsidR="009C71F6" w:rsidRPr="009D282C" w:rsidRDefault="009C71F6" w:rsidP="00821C33">
            <w:pPr>
              <w:keepLines/>
              <w:spacing w:before="120" w:after="120"/>
              <w:rPr>
                <w:i/>
              </w:rPr>
            </w:pPr>
            <w:r w:rsidRPr="009D282C">
              <w:rPr>
                <w:i/>
              </w:rPr>
              <w:t>Key supporters and opponents.</w:t>
            </w:r>
          </w:p>
          <w:p w14:paraId="7771A091" w14:textId="77777777" w:rsidR="00FE1571" w:rsidRPr="00FE1571" w:rsidRDefault="00FE1571" w:rsidP="00821C33">
            <w:pPr>
              <w:keepLines/>
            </w:pPr>
          </w:p>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5D29C8F8" w14:textId="77777777" w:rsidR="003673EA" w:rsidRPr="00B6566D" w:rsidRDefault="009C70BB" w:rsidP="00B6566D">
            <w:pPr>
              <w:keepLines/>
              <w:spacing w:after="120"/>
              <w:ind w:left="175" w:right="95"/>
            </w:pPr>
            <w:r w:rsidRPr="00B6566D">
              <w:t>Only the most influential stakeholders will be listed here with some indication o</w:t>
            </w:r>
            <w:r w:rsidR="00473E79" w:rsidRPr="00B6566D">
              <w:t>f their interest and influence. This could comprise a simple stakeholder map with reference to more detailed stakeholder management information.</w:t>
            </w:r>
          </w:p>
          <w:p w14:paraId="270FBA52" w14:textId="77777777" w:rsidR="009C70BB" w:rsidRPr="00B6566D" w:rsidRDefault="009C70BB" w:rsidP="00B6566D">
            <w:pPr>
              <w:keepLines/>
              <w:spacing w:after="120"/>
              <w:ind w:left="175" w:right="95"/>
            </w:pPr>
            <w:r w:rsidRPr="00B6566D">
              <w:t>This section should describe:</w:t>
            </w:r>
          </w:p>
          <w:p w14:paraId="216BA8AB" w14:textId="77777777" w:rsidR="009C70BB" w:rsidRPr="00B6566D" w:rsidRDefault="009C70BB" w:rsidP="00B6566D">
            <w:pPr>
              <w:pStyle w:val="ListParagraph"/>
              <w:keepLines/>
              <w:numPr>
                <w:ilvl w:val="0"/>
                <w:numId w:val="27"/>
              </w:numPr>
              <w:spacing w:afterLines="120" w:after="288"/>
              <w:ind w:left="459" w:right="95" w:hanging="284"/>
            </w:pPr>
            <w:r w:rsidRPr="00B6566D">
              <w:t>the most influential supportive stakeholders ;</w:t>
            </w:r>
          </w:p>
          <w:p w14:paraId="3A326989" w14:textId="77777777" w:rsidR="009C70BB" w:rsidRPr="00B6566D" w:rsidRDefault="009C70BB" w:rsidP="00B6566D">
            <w:pPr>
              <w:pStyle w:val="ListParagraph"/>
              <w:keepLines/>
              <w:numPr>
                <w:ilvl w:val="0"/>
                <w:numId w:val="27"/>
              </w:numPr>
              <w:spacing w:afterLines="120" w:after="288"/>
              <w:ind w:left="459" w:right="95" w:hanging="284"/>
            </w:pPr>
            <w:r w:rsidRPr="00B6566D">
              <w:t>the most influential and antagonistic stakeholders;</w:t>
            </w:r>
          </w:p>
          <w:p w14:paraId="3B077633" w14:textId="77777777" w:rsidR="009C70BB" w:rsidRPr="00B6566D" w:rsidRDefault="009C70BB" w:rsidP="00B6566D">
            <w:pPr>
              <w:pStyle w:val="ListParagraph"/>
              <w:keepLines/>
              <w:numPr>
                <w:ilvl w:val="0"/>
                <w:numId w:val="27"/>
              </w:numPr>
              <w:spacing w:afterLines="120" w:after="288"/>
              <w:ind w:left="459" w:right="95" w:hanging="284"/>
            </w:pPr>
            <w:proofErr w:type="gramStart"/>
            <w:r w:rsidRPr="00B6566D">
              <w:t>extracts</w:t>
            </w:r>
            <w:proofErr w:type="gramEnd"/>
            <w:r w:rsidRPr="00B6566D">
              <w:t xml:space="preserve"> from the communication plan to illustrate how these stakeholders will be engaged.</w:t>
            </w:r>
          </w:p>
        </w:tc>
      </w:tr>
    </w:tbl>
    <w:p w14:paraId="6145D34D" w14:textId="77777777" w:rsidR="006E393A" w:rsidRDefault="006E393A"/>
    <w:p w14:paraId="4EC8203E" w14:textId="77777777" w:rsidR="00E9672A" w:rsidRDefault="00E9672A" w:rsidP="00E9672A">
      <w:pPr>
        <w:pStyle w:val="Heading2"/>
      </w:pPr>
      <w:r>
        <w:t>Justification</w:t>
      </w:r>
    </w:p>
    <w:p w14:paraId="6E89BA3F" w14:textId="77777777" w:rsidR="00E9672A" w:rsidRPr="00E9672A" w:rsidRDefault="00E9672A" w:rsidP="00E9672A">
      <w:pPr>
        <w:rPr>
          <w:i/>
        </w:rPr>
      </w:pPr>
      <w:r w:rsidRPr="00E9672A">
        <w:rPr>
          <w:i/>
        </w:rPr>
        <w:t xml:space="preserve">This is the key section. It weighs the benefits of the work against the investment needed to achieve them. In this context the terms benefits and investment can be broadly interpreted. </w:t>
      </w:r>
    </w:p>
    <w:p w14:paraId="34BAE6EB" w14:textId="77777777" w:rsidR="00E9672A" w:rsidRPr="00E9672A" w:rsidRDefault="00E9672A" w:rsidP="00E9672A">
      <w:pPr>
        <w:rPr>
          <w:i/>
        </w:rPr>
      </w:pPr>
      <w:r w:rsidRPr="00E9672A">
        <w:rPr>
          <w:i/>
        </w:rPr>
        <w:t>The simplest justification will be purely financial. If the benefits have a certain cash value and the investment cost is less, then the work can be justified.</w:t>
      </w:r>
    </w:p>
    <w:p w14:paraId="01398BBC" w14:textId="77777777" w:rsidR="00E9672A" w:rsidRDefault="00E9672A" w:rsidP="00E9672A">
      <w:pPr>
        <w:rPr>
          <w:i/>
        </w:rPr>
      </w:pPr>
      <w:r w:rsidRPr="00E9672A">
        <w:rPr>
          <w:i/>
        </w:rPr>
        <w:t>However, justification is often not that simple. A project or programme will have to balance the ‘investment’ in terms of risk taken; it may need to consider ecological ‘costs’; intangible benefits may need complex valuations; it may simply be that the ‘do nothing’ option has unacceptable consequences.</w:t>
      </w:r>
    </w:p>
    <w:p w14:paraId="17B24DEB" w14:textId="77777777" w:rsidR="00E32E16" w:rsidRPr="00E32E16" w:rsidRDefault="00E32E16" w:rsidP="00E9672A">
      <w:pPr>
        <w:rPr>
          <w:i/>
        </w:rPr>
      </w:pPr>
      <w:r w:rsidRPr="00E32E16">
        <w:rPr>
          <w:i/>
        </w:rPr>
        <w:lastRenderedPageBreak/>
        <w:t>The do nothing and rejected options are an important part of the outline business case during the process of identifying a project or programme. They are less important once definition is underway and can certainly be omitted as the business case is updated during the delivery phase.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05"/>
      </w:tblGrid>
      <w:tr w:rsidR="004B038F" w14:paraId="576D6139" w14:textId="77777777" w:rsidTr="00B6566D">
        <w:trPr>
          <w:trHeight w:val="302"/>
        </w:trPr>
        <w:tc>
          <w:tcPr>
            <w:tcW w:w="5637" w:type="dxa"/>
            <w:tcBorders>
              <w:right w:val="single" w:sz="48" w:space="0" w:color="FFFFFF" w:themeColor="background1"/>
            </w:tcBorders>
          </w:tcPr>
          <w:p w14:paraId="2E63E0B4" w14:textId="77777777" w:rsidR="004B038F" w:rsidRDefault="00235535" w:rsidP="0085270D">
            <w:pPr>
              <w:pStyle w:val="Heading3"/>
              <w:keepNext w:val="0"/>
              <w:outlineLvl w:val="2"/>
            </w:pPr>
            <w:r>
              <w:t>Recommended justification</w:t>
            </w:r>
          </w:p>
          <w:p w14:paraId="48B01E70" w14:textId="77777777" w:rsidR="00DA5B01" w:rsidRPr="00DA5B01" w:rsidRDefault="00DA5B01" w:rsidP="0085270D">
            <w:pPr>
              <w:keepLines/>
              <w:rPr>
                <w:i/>
              </w:rPr>
            </w:pPr>
            <w:r w:rsidRPr="00DA5B01">
              <w:rPr>
                <w:i/>
              </w:rPr>
              <w:t>Explanations of why the recommended option is the best course of action.</w:t>
            </w:r>
          </w:p>
          <w:p w14:paraId="278C83FF" w14:textId="77777777" w:rsidR="00235535" w:rsidRDefault="00235535" w:rsidP="0085270D">
            <w:pPr>
              <w:keepLines/>
            </w:pPr>
          </w:p>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54B08C93" w14:textId="77777777" w:rsidR="004B038F" w:rsidRPr="00B6566D" w:rsidRDefault="00473E79" w:rsidP="00B6566D">
            <w:pPr>
              <w:keepLines/>
              <w:spacing w:before="200" w:after="120"/>
              <w:ind w:left="175" w:right="95"/>
            </w:pPr>
            <w:r w:rsidRPr="00B6566D">
              <w:t>This is the central element of the business case. It must confirm that the project or programme is achievable, and demonstrate how it is beneficial and viable.</w:t>
            </w:r>
          </w:p>
          <w:p w14:paraId="140DD36C" w14:textId="77777777" w:rsidR="00473E79" w:rsidRPr="00B6566D" w:rsidRDefault="00473E79" w:rsidP="00B6566D">
            <w:pPr>
              <w:keepLines/>
              <w:spacing w:after="120"/>
              <w:ind w:left="176" w:right="96"/>
            </w:pPr>
            <w:r w:rsidRPr="00B6566D">
              <w:t>The information contained here will be derived from an investment appraisal</w:t>
            </w:r>
            <w:r w:rsidR="004E5AC6" w:rsidRPr="00B6566D">
              <w:t>. Typically it will demonstrate that the benefits of the work are valued more highly than the costs. Depending upon the complexity of the work it could contain information on:</w:t>
            </w:r>
          </w:p>
          <w:p w14:paraId="71749EEA" w14:textId="77777777" w:rsidR="004E5AC6" w:rsidRPr="00B6566D" w:rsidRDefault="004E5AC6" w:rsidP="00B6566D">
            <w:pPr>
              <w:pStyle w:val="ListParagraph"/>
              <w:keepLines/>
              <w:numPr>
                <w:ilvl w:val="0"/>
                <w:numId w:val="28"/>
              </w:numPr>
              <w:spacing w:after="120"/>
              <w:ind w:left="175" w:right="95"/>
            </w:pPr>
            <w:r w:rsidRPr="00B6566D">
              <w:t>valuations of tangible benefits;</w:t>
            </w:r>
          </w:p>
          <w:p w14:paraId="22015831" w14:textId="77777777" w:rsidR="004E5AC6" w:rsidRPr="00B6566D" w:rsidRDefault="004E5AC6" w:rsidP="00B6566D">
            <w:pPr>
              <w:pStyle w:val="ListParagraph"/>
              <w:keepLines/>
              <w:numPr>
                <w:ilvl w:val="0"/>
                <w:numId w:val="28"/>
              </w:numPr>
              <w:spacing w:after="120"/>
              <w:ind w:left="175" w:right="95"/>
            </w:pPr>
            <w:r w:rsidRPr="00B6566D">
              <w:t>payback period;</w:t>
            </w:r>
          </w:p>
          <w:p w14:paraId="28A119E8" w14:textId="77777777" w:rsidR="004E5AC6" w:rsidRPr="00B6566D" w:rsidRDefault="004E5AC6" w:rsidP="00B6566D">
            <w:pPr>
              <w:pStyle w:val="ListParagraph"/>
              <w:keepLines/>
              <w:numPr>
                <w:ilvl w:val="0"/>
                <w:numId w:val="28"/>
              </w:numPr>
              <w:spacing w:after="120"/>
              <w:ind w:left="175" w:right="95"/>
            </w:pPr>
            <w:r w:rsidRPr="00B6566D">
              <w:t>net present value;</w:t>
            </w:r>
          </w:p>
          <w:p w14:paraId="476BA569" w14:textId="77777777" w:rsidR="004E5AC6" w:rsidRPr="00B6566D" w:rsidRDefault="004E5AC6" w:rsidP="00B6566D">
            <w:pPr>
              <w:pStyle w:val="ListParagraph"/>
              <w:keepLines/>
              <w:numPr>
                <w:ilvl w:val="0"/>
                <w:numId w:val="28"/>
              </w:numPr>
              <w:spacing w:after="120"/>
              <w:ind w:left="175" w:right="95"/>
            </w:pPr>
            <w:r w:rsidRPr="00B6566D">
              <w:t>internal rate of return;</w:t>
            </w:r>
          </w:p>
          <w:p w14:paraId="07B5759B" w14:textId="77777777" w:rsidR="004E5AC6" w:rsidRPr="00B6566D" w:rsidRDefault="004E5AC6" w:rsidP="00B6566D">
            <w:pPr>
              <w:pStyle w:val="ListParagraph"/>
              <w:keepLines/>
              <w:numPr>
                <w:ilvl w:val="0"/>
                <w:numId w:val="28"/>
              </w:numPr>
              <w:spacing w:after="120"/>
              <w:ind w:left="175" w:right="95"/>
            </w:pPr>
            <w:proofErr w:type="gramStart"/>
            <w:r w:rsidRPr="00B6566D">
              <w:t>estimated</w:t>
            </w:r>
            <w:proofErr w:type="gramEnd"/>
            <w:r w:rsidRPr="00B6566D">
              <w:t xml:space="preserve"> value of non-tangible benefits.</w:t>
            </w:r>
          </w:p>
        </w:tc>
      </w:tr>
      <w:tr w:rsidR="00707BDC" w14:paraId="556899B9" w14:textId="77777777" w:rsidTr="00B6566D">
        <w:trPr>
          <w:cantSplit/>
          <w:trHeight w:val="301"/>
        </w:trPr>
        <w:tc>
          <w:tcPr>
            <w:tcW w:w="5637" w:type="dxa"/>
            <w:tcBorders>
              <w:right w:val="single" w:sz="48" w:space="0" w:color="FFFFFF" w:themeColor="background1"/>
            </w:tcBorders>
          </w:tcPr>
          <w:p w14:paraId="1A379E1A" w14:textId="77777777" w:rsidR="00707BDC" w:rsidRDefault="00707BDC" w:rsidP="0085270D">
            <w:pPr>
              <w:pStyle w:val="Heading3"/>
              <w:keepNext w:val="0"/>
              <w:outlineLvl w:val="2"/>
            </w:pPr>
            <w:r>
              <w:t>Do nothing option</w:t>
            </w:r>
          </w:p>
          <w:p w14:paraId="62B90F7A" w14:textId="77777777" w:rsidR="00707BDC" w:rsidRDefault="00707BDC" w:rsidP="0085270D">
            <w:pPr>
              <w:keepLines/>
              <w:rPr>
                <w:i/>
              </w:rPr>
            </w:pPr>
            <w:r w:rsidRPr="00DA5B01">
              <w:rPr>
                <w:i/>
              </w:rPr>
              <w:t>The consequences of staying with the status quo.</w:t>
            </w:r>
          </w:p>
          <w:p w14:paraId="7093B8D3" w14:textId="77777777" w:rsidR="00707BDC" w:rsidRPr="00B6566D" w:rsidRDefault="00707BDC" w:rsidP="0085270D">
            <w:pPr>
              <w:keepLines/>
            </w:pPr>
          </w:p>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6E265A01" w14:textId="77777777" w:rsidR="00463772" w:rsidRPr="00B6566D" w:rsidRDefault="00463772" w:rsidP="00B6566D">
            <w:pPr>
              <w:keepLines/>
              <w:spacing w:before="200" w:after="120"/>
              <w:ind w:left="175" w:right="95"/>
            </w:pPr>
            <w:r w:rsidRPr="00B6566D">
              <w:t>This section explains what would happen if the project or programme did not take place.</w:t>
            </w:r>
          </w:p>
          <w:p w14:paraId="5057D32C" w14:textId="77777777" w:rsidR="00463772" w:rsidRPr="00B6566D" w:rsidRDefault="00463772" w:rsidP="00B6566D">
            <w:pPr>
              <w:keepLines/>
              <w:spacing w:after="120"/>
              <w:ind w:left="175" w:right="95"/>
            </w:pPr>
            <w:r w:rsidRPr="00B6566D">
              <w:t>In some cases it would simply mean that some output or benefit was not achieved, i.e. an opportunity for a positive outcome was missed.</w:t>
            </w:r>
          </w:p>
          <w:p w14:paraId="544D0DBC" w14:textId="77777777" w:rsidR="00463772" w:rsidRPr="00B6566D" w:rsidRDefault="00463772" w:rsidP="00B6566D">
            <w:pPr>
              <w:keepLines/>
              <w:spacing w:after="120"/>
              <w:ind w:left="175" w:right="95"/>
            </w:pPr>
            <w:r w:rsidRPr="00B6566D">
              <w:t>However, it could be that the work deals with an impending negative outcome such as failure to meet changing customer demands.</w:t>
            </w:r>
          </w:p>
          <w:p w14:paraId="2B14BB77" w14:textId="77777777" w:rsidR="00463772" w:rsidRPr="00B6566D" w:rsidRDefault="00463772" w:rsidP="00B6566D">
            <w:pPr>
              <w:keepLines/>
              <w:spacing w:after="120"/>
              <w:ind w:left="175" w:right="95"/>
            </w:pPr>
            <w:r w:rsidRPr="00B6566D">
              <w:t>Another possibility is that the work is necessary just to stay in business, e.g. operational changes required to keep trading</w:t>
            </w:r>
            <w:r w:rsidR="00E32E16" w:rsidRPr="00B6566D">
              <w:t xml:space="preserve"> after a change in legislation.</w:t>
            </w:r>
          </w:p>
        </w:tc>
      </w:tr>
      <w:tr w:rsidR="004B038F" w14:paraId="7139D023" w14:textId="77777777" w:rsidTr="00B6566D">
        <w:trPr>
          <w:cantSplit/>
          <w:trHeight w:val="301"/>
        </w:trPr>
        <w:tc>
          <w:tcPr>
            <w:tcW w:w="5637" w:type="dxa"/>
            <w:tcBorders>
              <w:right w:val="single" w:sz="48" w:space="0" w:color="FFFFFF" w:themeColor="background1"/>
            </w:tcBorders>
          </w:tcPr>
          <w:p w14:paraId="28DE31B7" w14:textId="77777777" w:rsidR="004B038F" w:rsidRDefault="00235535" w:rsidP="0085270D">
            <w:pPr>
              <w:pStyle w:val="Heading3"/>
              <w:keepNext w:val="0"/>
              <w:outlineLvl w:val="2"/>
            </w:pPr>
            <w:r>
              <w:lastRenderedPageBreak/>
              <w:t>Rejected options</w:t>
            </w:r>
          </w:p>
          <w:p w14:paraId="6F25F558" w14:textId="77777777" w:rsidR="00DA5B01" w:rsidRPr="00DA5B01" w:rsidRDefault="00DA5B01" w:rsidP="0085270D">
            <w:pPr>
              <w:keepLines/>
              <w:rPr>
                <w:i/>
              </w:rPr>
            </w:pPr>
            <w:r w:rsidRPr="00DA5B01">
              <w:rPr>
                <w:i/>
              </w:rPr>
              <w:t>A summary of options that were considered but rejected.</w:t>
            </w:r>
          </w:p>
          <w:p w14:paraId="1E423632" w14:textId="77777777" w:rsidR="00235535" w:rsidRDefault="00235535" w:rsidP="0085270D">
            <w:pPr>
              <w:keepLines/>
            </w:pPr>
          </w:p>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14:paraId="6D25CE24" w14:textId="77777777" w:rsidR="004B038F" w:rsidRPr="00B6566D" w:rsidRDefault="0085270D" w:rsidP="00B6566D">
            <w:pPr>
              <w:keepLines/>
              <w:spacing w:before="200" w:after="120"/>
              <w:ind w:left="175" w:right="95"/>
            </w:pPr>
            <w:r w:rsidRPr="00B6566D">
              <w:t>This section describes the options that were rejected in favour of the recommended option.</w:t>
            </w:r>
          </w:p>
          <w:p w14:paraId="5E621AD6" w14:textId="77777777" w:rsidR="0085270D" w:rsidRPr="00B6566D" w:rsidRDefault="0085270D" w:rsidP="00B6566D">
            <w:pPr>
              <w:keepLines/>
              <w:spacing w:before="200" w:after="120"/>
              <w:ind w:left="175" w:right="95"/>
            </w:pPr>
            <w:r w:rsidRPr="00B6566D">
              <w:t>The level of detail included here depends on the target audience and the format of the recommended option.</w:t>
            </w:r>
          </w:p>
          <w:p w14:paraId="74AC62F9" w14:textId="77777777" w:rsidR="0085270D" w:rsidRPr="00B6566D" w:rsidRDefault="0085270D" w:rsidP="00B6566D">
            <w:pPr>
              <w:keepLines/>
              <w:spacing w:before="200" w:after="120"/>
              <w:ind w:left="175" w:right="95"/>
            </w:pPr>
            <w:r w:rsidRPr="00B6566D">
              <w:t>For example, it may be sufficient just to list the options rejected with reference to the availability of the detailed analyses.</w:t>
            </w:r>
          </w:p>
          <w:p w14:paraId="145DE57E" w14:textId="77777777" w:rsidR="0085270D" w:rsidRPr="00B6566D" w:rsidRDefault="0085270D" w:rsidP="00B6566D">
            <w:pPr>
              <w:keepLines/>
              <w:spacing w:before="200" w:after="120"/>
              <w:ind w:left="175" w:right="95"/>
            </w:pPr>
            <w:r w:rsidRPr="00B6566D">
              <w:t>Alternatively, it may be beneficial to quote headline figures of, for example cost benefit analyses, to clearly demonstrate why the recommended option was chosen.</w:t>
            </w:r>
          </w:p>
        </w:tc>
      </w:tr>
    </w:tbl>
    <w:p w14:paraId="51F2C5DA" w14:textId="77777777" w:rsidR="009060E7" w:rsidRDefault="009060E7"/>
    <w:sectPr w:rsidR="009060E7"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ECE91" w14:textId="77777777" w:rsidR="00980D5F" w:rsidRDefault="00980D5F" w:rsidP="00B134CB">
      <w:pPr>
        <w:spacing w:after="0" w:line="240" w:lineRule="auto"/>
      </w:pPr>
      <w:r>
        <w:separator/>
      </w:r>
    </w:p>
  </w:endnote>
  <w:endnote w:type="continuationSeparator" w:id="0">
    <w:p w14:paraId="0D8FC6AD" w14:textId="77777777" w:rsidR="00980D5F" w:rsidRDefault="00980D5F"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89963" w14:textId="77777777"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0A7FF12" wp14:editId="37F12EA1">
          <wp:simplePos x="0" y="0"/>
          <wp:positionH relativeFrom="column">
            <wp:posOffset>-148590</wp:posOffset>
          </wp:positionH>
          <wp:positionV relativeFrom="paragraph">
            <wp:posOffset>-42707</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17705" w14:textId="77777777" w:rsidR="00980D5F" w:rsidRDefault="00980D5F" w:rsidP="00B134CB">
      <w:pPr>
        <w:spacing w:after="0" w:line="240" w:lineRule="auto"/>
      </w:pPr>
      <w:r>
        <w:separator/>
      </w:r>
    </w:p>
  </w:footnote>
  <w:footnote w:type="continuationSeparator" w:id="0">
    <w:p w14:paraId="29B86412" w14:textId="77777777" w:rsidR="00980D5F" w:rsidRDefault="00980D5F"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5F5A" w14:textId="77777777" w:rsidR="00B6566D" w:rsidRDefault="00B6566D" w:rsidP="009A39B0">
    <w:pPr>
      <w:pStyle w:val="Header"/>
      <w:ind w:left="-1418"/>
    </w:pPr>
  </w:p>
  <w:p w14:paraId="5A9BAD28" w14:textId="79B1E933" w:rsidR="00A94BB1" w:rsidRDefault="00A94BB1" w:rsidP="00B6566D">
    <w:pPr>
      <w:pStyle w:val="Header"/>
    </w:pPr>
    <w:r>
      <w:rPr>
        <w:noProof/>
        <w:lang w:eastAsia="en-GB"/>
      </w:rPr>
      <w:drawing>
        <wp:inline distT="0" distB="0" distL="0" distR="0" wp14:anchorId="445F7D23" wp14:editId="7ED98435">
          <wp:extent cx="975360" cy="511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p>
  <w:p w14:paraId="71A3B80A" w14:textId="214EC78D" w:rsidR="00B134CB" w:rsidRDefault="00B6566D" w:rsidP="00B6566D">
    <w:pPr>
      <w:pStyle w:val="Header"/>
      <w:rPr>
        <w:sz w:val="44"/>
      </w:rPr>
    </w:pPr>
    <w:r>
      <w:tab/>
    </w:r>
    <w:r w:rsidRPr="00B6566D">
      <w:rPr>
        <w:sz w:val="44"/>
      </w:rPr>
      <w:t>Business case</w:t>
    </w:r>
  </w:p>
  <w:p w14:paraId="40B7DE5E" w14:textId="77777777" w:rsidR="001E1F2B" w:rsidRDefault="001E1F2B" w:rsidP="00B65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73DB8"/>
    <w:rsid w:val="000E6C11"/>
    <w:rsid w:val="00150F02"/>
    <w:rsid w:val="001A1A46"/>
    <w:rsid w:val="001B3A37"/>
    <w:rsid w:val="001C71E7"/>
    <w:rsid w:val="001E1F2B"/>
    <w:rsid w:val="00207FED"/>
    <w:rsid w:val="002120D3"/>
    <w:rsid w:val="00235535"/>
    <w:rsid w:val="00246B2B"/>
    <w:rsid w:val="002B5476"/>
    <w:rsid w:val="002C1003"/>
    <w:rsid w:val="002D3217"/>
    <w:rsid w:val="003450DB"/>
    <w:rsid w:val="00360664"/>
    <w:rsid w:val="00361957"/>
    <w:rsid w:val="003673EA"/>
    <w:rsid w:val="00370CAA"/>
    <w:rsid w:val="00390F4E"/>
    <w:rsid w:val="00392D17"/>
    <w:rsid w:val="003A2602"/>
    <w:rsid w:val="003A60CA"/>
    <w:rsid w:val="003D1B8B"/>
    <w:rsid w:val="003E35BA"/>
    <w:rsid w:val="003F0C4D"/>
    <w:rsid w:val="0041546A"/>
    <w:rsid w:val="00426ED6"/>
    <w:rsid w:val="00463772"/>
    <w:rsid w:val="00473E79"/>
    <w:rsid w:val="004B038F"/>
    <w:rsid w:val="004E5AC6"/>
    <w:rsid w:val="00526493"/>
    <w:rsid w:val="00565FEB"/>
    <w:rsid w:val="00585CAD"/>
    <w:rsid w:val="005F4A52"/>
    <w:rsid w:val="00620548"/>
    <w:rsid w:val="00621333"/>
    <w:rsid w:val="006E393A"/>
    <w:rsid w:val="006E7E77"/>
    <w:rsid w:val="00707BDC"/>
    <w:rsid w:val="00710D6C"/>
    <w:rsid w:val="007540F1"/>
    <w:rsid w:val="00805E85"/>
    <w:rsid w:val="00821C33"/>
    <w:rsid w:val="0085270D"/>
    <w:rsid w:val="009060CE"/>
    <w:rsid w:val="009060E7"/>
    <w:rsid w:val="00954288"/>
    <w:rsid w:val="00980D5F"/>
    <w:rsid w:val="009863EC"/>
    <w:rsid w:val="009978EB"/>
    <w:rsid w:val="009A39B0"/>
    <w:rsid w:val="009C70BB"/>
    <w:rsid w:val="009C71F6"/>
    <w:rsid w:val="009D282C"/>
    <w:rsid w:val="00A20B0E"/>
    <w:rsid w:val="00A57AA4"/>
    <w:rsid w:val="00A767B7"/>
    <w:rsid w:val="00A77870"/>
    <w:rsid w:val="00A77B5C"/>
    <w:rsid w:val="00A8539D"/>
    <w:rsid w:val="00A94BB1"/>
    <w:rsid w:val="00AA1758"/>
    <w:rsid w:val="00AC561E"/>
    <w:rsid w:val="00AE2B6D"/>
    <w:rsid w:val="00AE5353"/>
    <w:rsid w:val="00B07246"/>
    <w:rsid w:val="00B134CB"/>
    <w:rsid w:val="00B3651C"/>
    <w:rsid w:val="00B447BA"/>
    <w:rsid w:val="00B57969"/>
    <w:rsid w:val="00B6566D"/>
    <w:rsid w:val="00B75171"/>
    <w:rsid w:val="00B90840"/>
    <w:rsid w:val="00C14378"/>
    <w:rsid w:val="00C54162"/>
    <w:rsid w:val="00CC491F"/>
    <w:rsid w:val="00D0668E"/>
    <w:rsid w:val="00D07B25"/>
    <w:rsid w:val="00D81B32"/>
    <w:rsid w:val="00DA5B01"/>
    <w:rsid w:val="00DB01A9"/>
    <w:rsid w:val="00DC58E4"/>
    <w:rsid w:val="00E02D21"/>
    <w:rsid w:val="00E24866"/>
    <w:rsid w:val="00E32E16"/>
    <w:rsid w:val="00E9672A"/>
    <w:rsid w:val="00EE5D4A"/>
    <w:rsid w:val="00EF59C9"/>
    <w:rsid w:val="00FA0BF3"/>
    <w:rsid w:val="00FE1571"/>
    <w:rsid w:val="00FE2A50"/>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C3A21"/>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3248</TotalTime>
  <Pages>8</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 dooley</cp:lastModifiedBy>
  <cp:revision>30</cp:revision>
  <cp:lastPrinted>2013-11-06T15:48:00Z</cp:lastPrinted>
  <dcterms:created xsi:type="dcterms:W3CDTF">2013-11-07T17:44:00Z</dcterms:created>
  <dcterms:modified xsi:type="dcterms:W3CDTF">2017-04-11T13:08:00Z</dcterms:modified>
</cp:coreProperties>
</file>