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6724"/>
      </w:tblGrid>
      <w:tr w:rsidR="009C71F6" w:rsidTr="00B75E51">
        <w:tc>
          <w:tcPr>
            <w:tcW w:w="3215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</w:tcPr>
          <w:p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:rsidTr="00B75E51">
        <w:tc>
          <w:tcPr>
            <w:tcW w:w="3215" w:type="dxa"/>
          </w:tcPr>
          <w:p w:rsidR="009C71F6" w:rsidRPr="009C71F6" w:rsidRDefault="00946E04" w:rsidP="009C71F6">
            <w:pPr>
              <w:pStyle w:val="Heading3"/>
              <w:outlineLvl w:val="2"/>
            </w:pPr>
            <w:r>
              <w:t>Owner</w:t>
            </w:r>
            <w:r w:rsidR="009C71F6">
              <w:t>:</w:t>
            </w:r>
          </w:p>
        </w:tc>
        <w:tc>
          <w:tcPr>
            <w:tcW w:w="6724" w:type="dxa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B75E51" w:rsidRDefault="00B75E51" w:rsidP="006D1DAF">
      <w:pPr>
        <w:rPr>
          <w:i/>
        </w:rPr>
      </w:pPr>
    </w:p>
    <w:p w:rsidR="00B75E51" w:rsidRDefault="00946E04" w:rsidP="006D1DAF">
      <w:pPr>
        <w:rPr>
          <w:i/>
        </w:rPr>
      </w:pPr>
      <w:r w:rsidRPr="00946E04">
        <w:rPr>
          <w:i/>
        </w:rPr>
        <w:t>This is a personal log, so it doesn’t have sections for a revision history</w:t>
      </w:r>
      <w:r>
        <w:rPr>
          <w:i/>
        </w:rPr>
        <w:t xml:space="preserve"> or distribution.</w:t>
      </w:r>
      <w:r w:rsidR="006D1DAF">
        <w:rPr>
          <w:i/>
        </w:rPr>
        <w:t xml:space="preserve"> This</w:t>
      </w:r>
      <w:r w:rsidR="006D1DAF" w:rsidRPr="006D1DAF">
        <w:rPr>
          <w:i/>
        </w:rPr>
        <w:t xml:space="preserve"> log </w:t>
      </w:r>
      <w:r w:rsidR="006D1DAF">
        <w:rPr>
          <w:i/>
        </w:rPr>
        <w:t>should record</w:t>
      </w:r>
      <w:r w:rsidR="006D1DAF" w:rsidRPr="006D1DAF">
        <w:rPr>
          <w:i/>
        </w:rPr>
        <w:t xml:space="preserve"> informal information that is not stored in any of the other defined documentation. It is primarily a diary of events that its owner can use as an aide memoire of conversations and decisions. </w:t>
      </w:r>
      <w:r w:rsidR="00B75E51">
        <w:rPr>
          <w:i/>
        </w:rPr>
        <w:t>It is also useful to record significant external events that may impact the project or programme or even conversations that may need to be referred to in the future.</w:t>
      </w:r>
    </w:p>
    <w:p w:rsidR="00B75E51" w:rsidRPr="00B75E51" w:rsidRDefault="00B75E51">
      <w:pPr>
        <w:rPr>
          <w:i/>
        </w:rPr>
      </w:pPr>
      <w:r>
        <w:rPr>
          <w:i/>
        </w:rPr>
        <w:t xml:space="preserve">The log could </w:t>
      </w:r>
      <w:r w:rsidRPr="006D1DAF">
        <w:rPr>
          <w:i/>
        </w:rPr>
        <w:t>note</w:t>
      </w:r>
      <w:r w:rsidR="006D1DAF" w:rsidRPr="006D1DAF">
        <w:rPr>
          <w:i/>
        </w:rPr>
        <w:t xml:space="preserve"> ideas or comments that will need to be recorded elsewhere at some point in time. For example, an initial thought about a new risk or an idea for a lesson to be recorded.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"/>
        <w:gridCol w:w="3827"/>
        <w:gridCol w:w="3827"/>
        <w:gridCol w:w="1276"/>
        <w:gridCol w:w="3881"/>
      </w:tblGrid>
      <w:tr w:rsidR="00946E04" w:rsidTr="00236EC5">
        <w:tc>
          <w:tcPr>
            <w:tcW w:w="110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Date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Note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Action arising</w:t>
            </w:r>
          </w:p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Target action date</w:t>
            </w:r>
          </w:p>
        </w:tc>
        <w:tc>
          <w:tcPr>
            <w:tcW w:w="388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46E04" w:rsidRDefault="00946E04">
            <w:r>
              <w:t>Result</w:t>
            </w:r>
          </w:p>
        </w:tc>
      </w:tr>
      <w:tr w:rsidR="00946E04" w:rsidTr="00236EC5">
        <w:tc>
          <w:tcPr>
            <w:tcW w:w="1101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1276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  <w:tc>
          <w:tcPr>
            <w:tcW w:w="3881" w:type="dxa"/>
            <w:tcBorders>
              <w:bottom w:val="single" w:sz="4" w:space="0" w:color="A6A6A6" w:themeColor="background1" w:themeShade="A6"/>
            </w:tcBorders>
          </w:tcPr>
          <w:p w:rsidR="00946E04" w:rsidRDefault="00946E04"/>
        </w:tc>
      </w:tr>
      <w:tr w:rsidR="00B75E51" w:rsidTr="00236EC5">
        <w:trPr>
          <w:trHeight w:val="85"/>
        </w:trPr>
        <w:tc>
          <w:tcPr>
            <w:tcW w:w="110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12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  <w:tc>
          <w:tcPr>
            <w:tcW w:w="388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75E51" w:rsidRDefault="00B75E51"/>
        </w:tc>
      </w:tr>
      <w:tr w:rsidR="00946E04" w:rsidTr="00236EC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46E04" w:rsidRDefault="00946E04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D1DAF" w:rsidRDefault="006D1DAF" w:rsidP="00B75E51">
            <w:pPr>
              <w:spacing w:after="12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946E04" w:rsidRDefault="006D1DAF" w:rsidP="006D1DAF">
            <w:pPr>
              <w:spacing w:after="120"/>
            </w:pPr>
            <w:r>
              <w:t>This column may include a specific action but it could also be a note to review an idea at some point in the future.</w:t>
            </w:r>
          </w:p>
          <w:p w:rsidR="006D1DAF" w:rsidRDefault="006D1DAF" w:rsidP="006D1DAF">
            <w:pPr>
              <w:spacing w:after="120"/>
            </w:pPr>
            <w:r>
              <w:t>The action could be something you intend to do or it could be a note to transfer an idea to the appropriate formal document such as a risk log.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04" w:rsidRDefault="00946E04"/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946E04" w:rsidRDefault="006D1DAF">
            <w:r>
              <w:t>This result could simply be ‘no action’ if you had an idea and subsequently decided not to do anything with it.</w:t>
            </w:r>
          </w:p>
        </w:tc>
      </w:tr>
    </w:tbl>
    <w:p w:rsidR="00946E04" w:rsidRPr="00946E04" w:rsidRDefault="00946E04" w:rsidP="00B75E51"/>
    <w:sectPr w:rsidR="00946E04" w:rsidRPr="00946E04" w:rsidSect="00946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2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88" w:rsidRDefault="00041F88" w:rsidP="00B134CB">
      <w:pPr>
        <w:spacing w:after="0" w:line="240" w:lineRule="auto"/>
      </w:pPr>
      <w:r>
        <w:separator/>
      </w:r>
    </w:p>
  </w:endnote>
  <w:endnote w:type="continuationSeparator" w:id="0">
    <w:p w:rsidR="00041F88" w:rsidRDefault="00041F88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88" w:rsidRDefault="00F57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57216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88" w:rsidRDefault="00F57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88" w:rsidRDefault="00041F88" w:rsidP="00B134CB">
      <w:pPr>
        <w:spacing w:after="0" w:line="240" w:lineRule="auto"/>
      </w:pPr>
      <w:r>
        <w:separator/>
      </w:r>
    </w:p>
  </w:footnote>
  <w:footnote w:type="continuationSeparator" w:id="0">
    <w:p w:rsidR="00041F88" w:rsidRDefault="00041F88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88" w:rsidRDefault="00F57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F57D88" w:rsidRDefault="00F57D88" w:rsidP="00946E04">
    <w:pPr>
      <w:pStyle w:val="Header"/>
      <w:tabs>
        <w:tab w:val="clear" w:pos="4513"/>
        <w:tab w:val="center" w:pos="6663"/>
      </w:tabs>
    </w:pPr>
    <w:r>
      <w:rPr>
        <w:noProof/>
        <w:lang w:eastAsia="en-GB"/>
      </w:rPr>
      <w:drawing>
        <wp:inline distT="0" distB="0" distL="0" distR="0" wp14:anchorId="6683150E" wp14:editId="4DCBB68B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34CB" w:rsidRDefault="00B6566D" w:rsidP="00946E04">
    <w:pPr>
      <w:pStyle w:val="Header"/>
      <w:tabs>
        <w:tab w:val="clear" w:pos="4513"/>
        <w:tab w:val="center" w:pos="6663"/>
      </w:tabs>
      <w:rPr>
        <w:sz w:val="44"/>
      </w:rPr>
    </w:pPr>
    <w:r>
      <w:tab/>
    </w:r>
    <w:r w:rsidR="00946E04">
      <w:rPr>
        <w:sz w:val="44"/>
      </w:rPr>
      <w:t>Daily log</w:t>
    </w:r>
  </w:p>
  <w:p w:rsidR="00F57D88" w:rsidRDefault="00F57D88" w:rsidP="00946E04">
    <w:pPr>
      <w:pStyle w:val="Header"/>
      <w:tabs>
        <w:tab w:val="clear" w:pos="4513"/>
        <w:tab w:val="center" w:pos="6663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88" w:rsidRDefault="00F57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41F88"/>
    <w:rsid w:val="00073DB8"/>
    <w:rsid w:val="000E6C11"/>
    <w:rsid w:val="00131E30"/>
    <w:rsid w:val="001B3A37"/>
    <w:rsid w:val="001C71E7"/>
    <w:rsid w:val="00207FED"/>
    <w:rsid w:val="002120D3"/>
    <w:rsid w:val="00235535"/>
    <w:rsid w:val="00236EC5"/>
    <w:rsid w:val="00246B2B"/>
    <w:rsid w:val="002B459D"/>
    <w:rsid w:val="002B5476"/>
    <w:rsid w:val="002C1003"/>
    <w:rsid w:val="002D3217"/>
    <w:rsid w:val="003450DB"/>
    <w:rsid w:val="00360664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D1DAF"/>
    <w:rsid w:val="006E393A"/>
    <w:rsid w:val="006E7E77"/>
    <w:rsid w:val="00704DEA"/>
    <w:rsid w:val="00707BDC"/>
    <w:rsid w:val="00710D6C"/>
    <w:rsid w:val="007540F1"/>
    <w:rsid w:val="007B35D1"/>
    <w:rsid w:val="007C4BFA"/>
    <w:rsid w:val="00805E85"/>
    <w:rsid w:val="00821C33"/>
    <w:rsid w:val="0085270D"/>
    <w:rsid w:val="008C28DC"/>
    <w:rsid w:val="009060CE"/>
    <w:rsid w:val="009060E7"/>
    <w:rsid w:val="00946E04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75E51"/>
    <w:rsid w:val="00B90840"/>
    <w:rsid w:val="00C14378"/>
    <w:rsid w:val="00C54162"/>
    <w:rsid w:val="00CC491F"/>
    <w:rsid w:val="00D0668E"/>
    <w:rsid w:val="00D07B25"/>
    <w:rsid w:val="00D103A2"/>
    <w:rsid w:val="00D81B32"/>
    <w:rsid w:val="00DA5B01"/>
    <w:rsid w:val="00DB01A9"/>
    <w:rsid w:val="00DC58E4"/>
    <w:rsid w:val="00E02D21"/>
    <w:rsid w:val="00E24866"/>
    <w:rsid w:val="00E32E16"/>
    <w:rsid w:val="00E9672A"/>
    <w:rsid w:val="00EE5D4A"/>
    <w:rsid w:val="00EF59C9"/>
    <w:rsid w:val="00F57D88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4</cp:revision>
  <cp:lastPrinted>2013-11-06T15:48:00Z</cp:lastPrinted>
  <dcterms:created xsi:type="dcterms:W3CDTF">2014-05-13T15:37:00Z</dcterms:created>
  <dcterms:modified xsi:type="dcterms:W3CDTF">2014-05-21T15:35:00Z</dcterms:modified>
</cp:coreProperties>
</file>