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8B2C9F" w:rsidRPr="008B2C9F" w:rsidRDefault="00267B12" w:rsidP="008B2C9F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  <w:r w:rsidR="008B2C9F"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8B2C9F" w:rsidRPr="00526493" w:rsidRDefault="008B2C9F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8A2A56" w:rsidRDefault="00267B12" w:rsidP="008A2A56">
            <w:pPr>
              <w:spacing w:before="120" w:after="120"/>
              <w:rPr>
                <w:i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80"/>
      </w:tblGrid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Introduction</w:t>
            </w:r>
          </w:p>
          <w:p w:rsidR="00935A3E" w:rsidRPr="009D282C" w:rsidRDefault="00935A3E" w:rsidP="00935A3E">
            <w:pPr>
              <w:pStyle w:val="NoSpacing"/>
            </w:pPr>
          </w:p>
        </w:tc>
      </w:tr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Roles and responsibilities</w:t>
            </w:r>
          </w:p>
          <w:p w:rsidR="00935A3E" w:rsidRPr="00A57AA4" w:rsidRDefault="00935A3E" w:rsidP="00935A3E">
            <w:pPr>
              <w:pStyle w:val="NoSpacing"/>
            </w:pPr>
          </w:p>
        </w:tc>
      </w:tr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Information management</w:t>
            </w:r>
          </w:p>
          <w:p w:rsidR="00935A3E" w:rsidRPr="00A57AA4" w:rsidRDefault="00935A3E" w:rsidP="00935A3E">
            <w:pPr>
              <w:pStyle w:val="NoSpacing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Assurance</w:t>
            </w:r>
          </w:p>
          <w:p w:rsidR="00935A3E" w:rsidRPr="009060CE" w:rsidRDefault="00935A3E" w:rsidP="00383F87">
            <w:pPr>
              <w:pStyle w:val="NoSpacing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Budget</w:t>
            </w:r>
          </w:p>
          <w:p w:rsidR="00935A3E" w:rsidRPr="00383F87" w:rsidRDefault="00935A3E" w:rsidP="00383F87"/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Interfaces</w:t>
            </w:r>
          </w:p>
          <w:p w:rsidR="00935A3E" w:rsidRPr="00383F87" w:rsidRDefault="00935A3E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80"/>
      </w:tblGrid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Estimate costs</w:t>
            </w:r>
          </w:p>
          <w:p w:rsidR="00935A3E" w:rsidRPr="006B100E" w:rsidRDefault="00935A3E" w:rsidP="00935A3E">
            <w:pPr>
              <w:pStyle w:val="NoSpacing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Investment appraisal</w:t>
            </w:r>
          </w:p>
          <w:p w:rsidR="00935A3E" w:rsidRPr="006B100E" w:rsidRDefault="00935A3E" w:rsidP="00935A3E">
            <w:pPr>
              <w:pStyle w:val="NoSpacing"/>
            </w:pPr>
          </w:p>
        </w:tc>
      </w:tr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Establish funding</w:t>
            </w:r>
          </w:p>
          <w:p w:rsidR="00935A3E" w:rsidRPr="006B100E" w:rsidRDefault="00935A3E" w:rsidP="00935A3E">
            <w:pPr>
              <w:pStyle w:val="NoSpacing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Develop budget</w:t>
            </w:r>
          </w:p>
          <w:p w:rsidR="00935A3E" w:rsidRPr="006B100E" w:rsidRDefault="00935A3E" w:rsidP="00935A3E">
            <w:pPr>
              <w:pStyle w:val="NoSpacing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Heading3"/>
              <w:keepNext w:val="0"/>
              <w:spacing w:before="120"/>
              <w:outlineLvl w:val="2"/>
            </w:pPr>
            <w:r>
              <w:t>Financial control</w:t>
            </w:r>
          </w:p>
          <w:p w:rsidR="00935A3E" w:rsidRPr="00935A3E" w:rsidRDefault="00935A3E" w:rsidP="00935A3E"/>
        </w:tc>
      </w:tr>
    </w:tbl>
    <w:p w:rsidR="00267B12" w:rsidRDefault="00267B12" w:rsidP="00267B12">
      <w:pPr>
        <w:pStyle w:val="NoSpacing"/>
      </w:pPr>
    </w:p>
    <w:p w:rsidR="009060E7" w:rsidRPr="00267B12" w:rsidRDefault="009060E7" w:rsidP="00267B12">
      <w:bookmarkStart w:id="0" w:name="_GoBack"/>
      <w:bookmarkEnd w:id="0"/>
    </w:p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08" w:rsidRDefault="00204508" w:rsidP="00B134CB">
      <w:pPr>
        <w:spacing w:after="0" w:line="240" w:lineRule="auto"/>
      </w:pPr>
      <w:r>
        <w:separator/>
      </w:r>
    </w:p>
  </w:endnote>
  <w:endnote w:type="continuationSeparator" w:id="0">
    <w:p w:rsidR="00204508" w:rsidRDefault="00204508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5789</wp:posOffset>
          </wp:positionH>
          <wp:positionV relativeFrom="paragraph">
            <wp:posOffset>-18795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08" w:rsidRDefault="00204508" w:rsidP="00B134CB">
      <w:pPr>
        <w:spacing w:after="0" w:line="240" w:lineRule="auto"/>
      </w:pPr>
      <w:r>
        <w:separator/>
      </w:r>
    </w:p>
  </w:footnote>
  <w:footnote w:type="continuationSeparator" w:id="0">
    <w:p w:rsidR="00204508" w:rsidRDefault="00204508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77732C" w:rsidP="00B6566D">
    <w:pPr>
      <w:pStyle w:val="Header"/>
    </w:pPr>
    <w:r>
      <w:rPr>
        <w:noProof/>
        <w:lang w:eastAsia="en-GB"/>
      </w:rPr>
      <w:drawing>
        <wp:inline distT="0" distB="0" distL="0" distR="0" wp14:anchorId="5799A77A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E24083" w:rsidP="00383F87">
    <w:pPr>
      <w:pStyle w:val="Header"/>
      <w:jc w:val="center"/>
      <w:rPr>
        <w:sz w:val="44"/>
      </w:rPr>
    </w:pPr>
    <w:r>
      <w:rPr>
        <w:sz w:val="44"/>
      </w:rPr>
      <w:t>Finance</w:t>
    </w:r>
    <w:r w:rsidR="00383F87">
      <w:rPr>
        <w:sz w:val="44"/>
      </w:rPr>
      <w:t xml:space="preserve"> management plan</w:t>
    </w:r>
  </w:p>
  <w:p w:rsidR="002532AF" w:rsidRDefault="002532AF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145DB"/>
    <w:rsid w:val="001B3A37"/>
    <w:rsid w:val="001C71E7"/>
    <w:rsid w:val="00204508"/>
    <w:rsid w:val="00207FED"/>
    <w:rsid w:val="002120D3"/>
    <w:rsid w:val="00235535"/>
    <w:rsid w:val="00246B2B"/>
    <w:rsid w:val="002532AF"/>
    <w:rsid w:val="00267B12"/>
    <w:rsid w:val="002B16BD"/>
    <w:rsid w:val="002B5476"/>
    <w:rsid w:val="002C1003"/>
    <w:rsid w:val="002D3217"/>
    <w:rsid w:val="002E592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27C2E"/>
    <w:rsid w:val="007540F1"/>
    <w:rsid w:val="0077732C"/>
    <w:rsid w:val="00805E85"/>
    <w:rsid w:val="00821C33"/>
    <w:rsid w:val="0085270D"/>
    <w:rsid w:val="008A2A56"/>
    <w:rsid w:val="008B2C9F"/>
    <w:rsid w:val="009060CE"/>
    <w:rsid w:val="009060E7"/>
    <w:rsid w:val="00935A3E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1F35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083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2</cp:revision>
  <cp:lastPrinted>2013-11-06T15:48:00Z</cp:lastPrinted>
  <dcterms:created xsi:type="dcterms:W3CDTF">2014-05-21T16:35:00Z</dcterms:created>
  <dcterms:modified xsi:type="dcterms:W3CDTF">2014-05-21T16:35:00Z</dcterms:modified>
</cp:coreProperties>
</file>