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2706"/>
        <w:gridCol w:w="1577"/>
        <w:gridCol w:w="1377"/>
      </w:tblGrid>
      <w:tr w:rsidR="00267B12" w:rsidRPr="00514C45" w:rsidTr="004572F2">
        <w:tc>
          <w:tcPr>
            <w:tcW w:w="2518" w:type="dxa"/>
          </w:tcPr>
          <w:p w:rsidR="00267B12" w:rsidRPr="00514C45" w:rsidRDefault="00514C45" w:rsidP="00514C45">
            <w:pPr>
              <w:pStyle w:val="Titolo3"/>
              <w:spacing w:after="120"/>
              <w:outlineLvl w:val="2"/>
              <w:rPr>
                <w:lang w:val="it-IT"/>
              </w:rPr>
            </w:pPr>
            <w:r w:rsidRPr="00514C45">
              <w:rPr>
                <w:lang w:val="it-IT"/>
              </w:rPr>
              <w:t>Nome del Progetto</w:t>
            </w:r>
            <w:r w:rsidR="00267B12" w:rsidRPr="00514C45">
              <w:rPr>
                <w:lang w:val="it-IT"/>
              </w:rPr>
              <w:t>/Tranche/</w:t>
            </w:r>
            <w:r w:rsidRPr="00514C45">
              <w:rPr>
                <w:lang w:val="it-IT"/>
              </w:rPr>
              <w:t>Programma</w:t>
            </w:r>
            <w:r>
              <w:rPr>
                <w:lang w:val="it-IT"/>
              </w:rPr>
              <w:t xml:space="preserve"> </w:t>
            </w:r>
          </w:p>
        </w:tc>
        <w:tc>
          <w:tcPr>
            <w:tcW w:w="6724" w:type="dxa"/>
            <w:gridSpan w:val="3"/>
          </w:tcPr>
          <w:p w:rsidR="00267B12" w:rsidRPr="00514C45" w:rsidRDefault="00267B12" w:rsidP="004572F2">
            <w:pPr>
              <w:spacing w:before="200"/>
              <w:rPr>
                <w:i/>
                <w:lang w:val="it-IT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267B12" w:rsidP="00514C45">
            <w:pPr>
              <w:pStyle w:val="Titolo3"/>
              <w:outlineLvl w:val="2"/>
            </w:pPr>
            <w:r w:rsidRPr="009C71F6">
              <w:t>Dat</w:t>
            </w:r>
            <w:r w:rsidR="00514C45">
              <w:t>a</w:t>
            </w:r>
            <w:r w:rsidRPr="009C71F6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2518" w:type="dxa"/>
          </w:tcPr>
          <w:p w:rsidR="00267B12" w:rsidRPr="009C71F6" w:rsidRDefault="00514C45" w:rsidP="00514C45">
            <w:pPr>
              <w:pStyle w:val="Titolo3"/>
              <w:outlineLvl w:val="2"/>
            </w:pPr>
            <w:proofErr w:type="spellStart"/>
            <w:r>
              <w:t>Aut</w:t>
            </w:r>
            <w:r w:rsidR="00267B12">
              <w:t>o</w:t>
            </w:r>
            <w:r>
              <w:t>re</w:t>
            </w:r>
            <w:proofErr w:type="spellEnd"/>
            <w:r w:rsidR="00267B12">
              <w:t>:</w:t>
            </w:r>
          </w:p>
        </w:tc>
        <w:tc>
          <w:tcPr>
            <w:tcW w:w="6724" w:type="dxa"/>
            <w:gridSpan w:val="3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514C45" w:rsidTr="004572F2">
        <w:tc>
          <w:tcPr>
            <w:tcW w:w="2518" w:type="dxa"/>
          </w:tcPr>
          <w:p w:rsidR="00267B12" w:rsidRPr="009C71F6" w:rsidRDefault="00514C45" w:rsidP="00514C45">
            <w:pPr>
              <w:pStyle w:val="Titolo3"/>
              <w:outlineLvl w:val="2"/>
            </w:pPr>
            <w:proofErr w:type="spellStart"/>
            <w:r>
              <w:t>Riferimento</w:t>
            </w:r>
            <w:proofErr w:type="spellEnd"/>
            <w:r>
              <w:t xml:space="preserve"> del </w:t>
            </w:r>
            <w:proofErr w:type="spellStart"/>
            <w:r>
              <w:t>documento</w:t>
            </w:r>
            <w:proofErr w:type="spellEnd"/>
            <w:r w:rsidR="00267B12">
              <w:t>:</w:t>
            </w:r>
          </w:p>
        </w:tc>
        <w:tc>
          <w:tcPr>
            <w:tcW w:w="3362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:rsidR="00267B12" w:rsidRDefault="00267B12" w:rsidP="004572F2">
            <w:pPr>
              <w:pStyle w:val="Titolo3"/>
              <w:outlineLvl w:val="2"/>
            </w:pPr>
            <w:proofErr w:type="spellStart"/>
            <w:r>
              <w:t>Version</w:t>
            </w:r>
            <w:r w:rsidR="00514C45">
              <w:t>e</w:t>
            </w:r>
            <w:proofErr w:type="spellEnd"/>
            <w:r>
              <w:t>:</w:t>
            </w:r>
          </w:p>
        </w:tc>
        <w:tc>
          <w:tcPr>
            <w:tcW w:w="1681" w:type="dxa"/>
          </w:tcPr>
          <w:p w:rsidR="00267B12" w:rsidRDefault="00267B12" w:rsidP="004572F2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/>
    <w:p w:rsidR="00267B12" w:rsidRDefault="00514C45" w:rsidP="00267B12">
      <w:pPr>
        <w:pStyle w:val="Titolo2"/>
      </w:pPr>
      <w:proofErr w:type="spellStart"/>
      <w:r>
        <w:t>Cronologia</w:t>
      </w:r>
      <w:proofErr w:type="spellEnd"/>
      <w:r>
        <w:t xml:space="preserve"> delle </w:t>
      </w:r>
      <w:proofErr w:type="spellStart"/>
      <w:r>
        <w:t>Revisioni</w:t>
      </w:r>
      <w:proofErr w:type="spellEnd"/>
    </w:p>
    <w:p w:rsidR="00267B12" w:rsidRPr="009060CE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95"/>
        <w:gridCol w:w="5648"/>
        <w:gridCol w:w="1873"/>
      </w:tblGrid>
      <w:tr w:rsidR="00514C45" w:rsidTr="004572F2">
        <w:tc>
          <w:tcPr>
            <w:tcW w:w="1526" w:type="dxa"/>
            <w:shd w:val="clear" w:color="auto" w:fill="F2F2F2" w:themeFill="background1" w:themeFillShade="F2"/>
          </w:tcPr>
          <w:p w:rsidR="00267B12" w:rsidRPr="009C71F6" w:rsidRDefault="00514C45" w:rsidP="004572F2">
            <w:pPr>
              <w:jc w:val="center"/>
            </w:pPr>
            <w:r>
              <w:t>Data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267B12" w:rsidRDefault="00514C45" w:rsidP="00514C45">
            <w:pPr>
              <w:jc w:val="center"/>
            </w:pPr>
            <w:proofErr w:type="spellStart"/>
            <w:r>
              <w:t>Riepilogo</w:t>
            </w:r>
            <w:proofErr w:type="spellEnd"/>
            <w:r>
              <w:t xml:space="preserve"> delle </w:t>
            </w:r>
            <w:proofErr w:type="spellStart"/>
            <w:r>
              <w:t>modifiche</w:t>
            </w:r>
            <w:proofErr w:type="spellEnd"/>
          </w:p>
        </w:tc>
        <w:tc>
          <w:tcPr>
            <w:tcW w:w="1904" w:type="dxa"/>
            <w:shd w:val="clear" w:color="auto" w:fill="F2F2F2" w:themeFill="background1" w:themeFillShade="F2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514C45">
              <w:t>e</w:t>
            </w:r>
            <w:proofErr w:type="spellEnd"/>
          </w:p>
        </w:tc>
      </w:tr>
      <w:tr w:rsidR="00514C4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514C45" w:rsidTr="004572F2">
        <w:tc>
          <w:tcPr>
            <w:tcW w:w="1526" w:type="dxa"/>
          </w:tcPr>
          <w:p w:rsidR="00267B12" w:rsidRPr="009C71F6" w:rsidRDefault="00267B12" w:rsidP="004572F2"/>
        </w:tc>
        <w:tc>
          <w:tcPr>
            <w:tcW w:w="5812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04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267B12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</w:t>
      </w:r>
      <w:r w:rsidR="00514C45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zioni</w:t>
      </w:r>
      <w:proofErr w:type="spellEnd"/>
    </w:p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478"/>
        <w:gridCol w:w="1834"/>
        <w:gridCol w:w="1859"/>
        <w:gridCol w:w="1909"/>
        <w:gridCol w:w="1936"/>
      </w:tblGrid>
      <w:tr w:rsidR="00514C45" w:rsidTr="004572F2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267B12" w:rsidRPr="009C71F6" w:rsidRDefault="00514C45" w:rsidP="00514C45">
            <w:pPr>
              <w:jc w:val="center"/>
            </w:pPr>
            <w:r>
              <w:t>Nome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proofErr w:type="spellStart"/>
            <w:r>
              <w:t>Version</w:t>
            </w:r>
            <w:r w:rsidR="00514C45">
              <w:t>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514C45" w:rsidP="004572F2">
            <w:pPr>
              <w:jc w:val="center"/>
            </w:pPr>
            <w:r>
              <w:t>Data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514C45" w:rsidP="00514C45">
            <w:pPr>
              <w:jc w:val="center"/>
            </w:pPr>
            <w:proofErr w:type="spellStart"/>
            <w:r>
              <w:t>Contesto</w:t>
            </w:r>
            <w:proofErr w:type="spellEnd"/>
            <w:r>
              <w:t xml:space="preserve"> di </w:t>
            </w:r>
            <w:proofErr w:type="spellStart"/>
            <w:r>
              <w:t>approvazione</w:t>
            </w:r>
            <w:proofErr w:type="spellEnd"/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:rsidR="00267B12" w:rsidRDefault="00550738" w:rsidP="00550738">
            <w:pPr>
              <w:jc w:val="center"/>
            </w:pPr>
            <w:r>
              <w:t>Firma</w:t>
            </w:r>
          </w:p>
        </w:tc>
      </w:tr>
      <w:tr w:rsidR="00514C45" w:rsidRPr="00550738" w:rsidTr="004572F2">
        <w:tc>
          <w:tcPr>
            <w:tcW w:w="1526" w:type="dxa"/>
          </w:tcPr>
          <w:p w:rsidR="00925520" w:rsidRPr="009C71F6" w:rsidRDefault="00925520" w:rsidP="00925520"/>
        </w:tc>
        <w:tc>
          <w:tcPr>
            <w:tcW w:w="1890" w:type="dxa"/>
          </w:tcPr>
          <w:p w:rsidR="00925520" w:rsidRDefault="00925520" w:rsidP="0092552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25520" w:rsidRDefault="00925520" w:rsidP="0092552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:rsidR="00925520" w:rsidRPr="00550738" w:rsidRDefault="00550738" w:rsidP="00925520">
            <w:pPr>
              <w:spacing w:before="120" w:after="120"/>
              <w:rPr>
                <w:i/>
                <w:lang w:val="it-IT"/>
              </w:rPr>
            </w:pPr>
            <w:r w:rsidRPr="0067385C">
              <w:rPr>
                <w:i/>
                <w:lang w:val="it-IT"/>
              </w:rPr>
              <w:t>Questo document</w:t>
            </w:r>
            <w:r>
              <w:rPr>
                <w:i/>
                <w:lang w:val="it-IT"/>
              </w:rPr>
              <w:t>o</w:t>
            </w:r>
            <w:r w:rsidRPr="0067385C">
              <w:rPr>
                <w:i/>
                <w:lang w:val="it-IT"/>
              </w:rPr>
              <w:t>, insieme agli altri piani di gestione, dovrebbe essere approvato nell’ambito del processo di definizione</w:t>
            </w:r>
            <w:r w:rsidRPr="00D1423F">
              <w:rPr>
                <w:i/>
                <w:lang w:val="it-IT"/>
              </w:rPr>
              <w:t>.</w:t>
            </w:r>
          </w:p>
          <w:p w:rsidR="00925520" w:rsidRPr="00550738" w:rsidRDefault="00925520" w:rsidP="00925520">
            <w:pPr>
              <w:rPr>
                <w:i/>
                <w:lang w:val="it-IT"/>
              </w:rPr>
            </w:pPr>
          </w:p>
        </w:tc>
        <w:tc>
          <w:tcPr>
            <w:tcW w:w="1942" w:type="dxa"/>
          </w:tcPr>
          <w:p w:rsidR="00925520" w:rsidRPr="00550738" w:rsidRDefault="00550738" w:rsidP="00925520">
            <w:pPr>
              <w:spacing w:before="120" w:after="120"/>
              <w:rPr>
                <w:i/>
                <w:lang w:val="it-IT"/>
              </w:rPr>
            </w:pPr>
            <w:r w:rsidRPr="00412DDE">
              <w:rPr>
                <w:i/>
                <w:lang w:val="it-IT"/>
              </w:rPr>
              <w:t>La firma della persona che concede l’approvazione, di solito lo sponsor. Se lo sponsor non dà la sua approvazione, la colonna ‘contesto dell’approvazione’ dovrebbe spiegarne le ragioni</w:t>
            </w:r>
            <w:r>
              <w:rPr>
                <w:i/>
                <w:lang w:val="it-IT"/>
              </w:rPr>
              <w:t>.</w:t>
            </w:r>
          </w:p>
        </w:tc>
      </w:tr>
      <w:tr w:rsidR="00514C45" w:rsidRPr="00550738" w:rsidTr="004572F2">
        <w:tc>
          <w:tcPr>
            <w:tcW w:w="1526" w:type="dxa"/>
          </w:tcPr>
          <w:p w:rsidR="00925520" w:rsidRPr="00550738" w:rsidRDefault="00925520" w:rsidP="00925520">
            <w:pPr>
              <w:rPr>
                <w:lang w:val="it-IT"/>
              </w:rPr>
            </w:pPr>
          </w:p>
        </w:tc>
        <w:tc>
          <w:tcPr>
            <w:tcW w:w="1890" w:type="dxa"/>
          </w:tcPr>
          <w:p w:rsidR="00925520" w:rsidRPr="00550738" w:rsidRDefault="00925520" w:rsidP="0092552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925520" w:rsidRPr="00550738" w:rsidRDefault="00925520" w:rsidP="0092552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925520" w:rsidRPr="00550738" w:rsidRDefault="00925520" w:rsidP="0092552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  <w:tc>
          <w:tcPr>
            <w:tcW w:w="1942" w:type="dxa"/>
          </w:tcPr>
          <w:p w:rsidR="00925520" w:rsidRPr="00550738" w:rsidRDefault="00925520" w:rsidP="00925520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  <w:lang w:val="it-IT"/>
              </w:rPr>
            </w:pPr>
          </w:p>
        </w:tc>
      </w:tr>
    </w:tbl>
    <w:p w:rsidR="00267B12" w:rsidRPr="00550738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it-IT"/>
        </w:rPr>
      </w:pPr>
    </w:p>
    <w:p w:rsidR="00267B12" w:rsidRPr="009C71F6" w:rsidRDefault="00267B12" w:rsidP="00267B12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Grigliatabella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267B12" w:rsidTr="004572F2">
        <w:tc>
          <w:tcPr>
            <w:tcW w:w="3413" w:type="dxa"/>
            <w:shd w:val="clear" w:color="auto" w:fill="F2F2F2" w:themeFill="background1" w:themeFillShade="F2"/>
            <w:vAlign w:val="center"/>
          </w:tcPr>
          <w:p w:rsidR="00267B12" w:rsidRPr="009C71F6" w:rsidRDefault="00267B12" w:rsidP="004572F2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267B12" w:rsidRDefault="00267B12" w:rsidP="004572F2">
            <w:pPr>
              <w:jc w:val="center"/>
            </w:pPr>
            <w:r>
              <w:t>Signature</w:t>
            </w: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Pr="00526493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267B12" w:rsidTr="004572F2">
        <w:tc>
          <w:tcPr>
            <w:tcW w:w="3413" w:type="dxa"/>
          </w:tcPr>
          <w:p w:rsidR="00267B12" w:rsidRPr="009C71F6" w:rsidRDefault="00267B12" w:rsidP="004572F2"/>
        </w:tc>
        <w:tc>
          <w:tcPr>
            <w:tcW w:w="1957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:rsidR="00267B12" w:rsidRDefault="00267B12" w:rsidP="004572F2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:rsidR="00267B12" w:rsidRDefault="00267B12" w:rsidP="00267B12">
      <w:r>
        <w:br w:type="page"/>
      </w:r>
    </w:p>
    <w:p w:rsidR="00267B12" w:rsidRDefault="00267B12" w:rsidP="00267B12">
      <w:pPr>
        <w:pStyle w:val="Titolo2"/>
      </w:pPr>
    </w:p>
    <w:p w:rsidR="00267B12" w:rsidRDefault="00383F87" w:rsidP="00267B12">
      <w:pPr>
        <w:pStyle w:val="Titolo2"/>
      </w:pPr>
      <w:proofErr w:type="spellStart"/>
      <w:r>
        <w:t>Poli</w:t>
      </w:r>
      <w:r w:rsidR="00550738">
        <w:t>tica</w:t>
      </w:r>
      <w:proofErr w:type="spellEnd"/>
    </w:p>
    <w:p w:rsidR="00267B12" w:rsidRPr="003F0C4D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859"/>
        <w:gridCol w:w="4047"/>
      </w:tblGrid>
      <w:tr w:rsidR="00550738" w:rsidTr="002C304F">
        <w:tc>
          <w:tcPr>
            <w:tcW w:w="5061" w:type="dxa"/>
          </w:tcPr>
          <w:p w:rsidR="002C304F" w:rsidRDefault="00550738" w:rsidP="002C304F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Introduzione</w:t>
            </w:r>
            <w:proofErr w:type="spellEnd"/>
          </w:p>
          <w:p w:rsidR="002C304F" w:rsidRPr="009D282C" w:rsidRDefault="002C304F" w:rsidP="002C304F">
            <w:pPr>
              <w:spacing w:before="120"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970F6D" w:rsidRPr="00970F6D" w:rsidRDefault="00970F6D" w:rsidP="00970F6D">
            <w:pPr>
              <w:spacing w:before="120" w:after="120"/>
              <w:rPr>
                <w:lang w:val="it-IT"/>
              </w:rPr>
            </w:pPr>
            <w:r w:rsidRPr="00970F6D">
              <w:rPr>
                <w:lang w:val="it-IT"/>
              </w:rPr>
              <w:t>Il tipo di organizzazione richiesto da un progetto, programma o portfolio dipende sensibilmente dal contesto e dall’ambito del lavoro.</w:t>
            </w:r>
          </w:p>
          <w:p w:rsidR="002C304F" w:rsidRDefault="00970F6D" w:rsidP="00BB13AE">
            <w:pPr>
              <w:spacing w:before="120" w:after="120"/>
            </w:pPr>
            <w:r w:rsidRPr="00970F6D">
              <w:rPr>
                <w:lang w:val="it-IT"/>
              </w:rPr>
              <w:t xml:space="preserve">Una organizzazione di progetto, programma o portfolio può essere completamente interna all’organizzazione sede oppure includere organizzazioni partner; può comprendere appaltatori principali e sub-appaltatori; potrebbe essere fisicamente co-ubicata oppure virtuale. </w:t>
            </w:r>
            <w:proofErr w:type="spellStart"/>
            <w:r>
              <w:t>Tutti</w:t>
            </w:r>
            <w:proofErr w:type="spellEnd"/>
            <w:r>
              <w:t xml:space="preserve"> </w:t>
            </w:r>
            <w:proofErr w:type="spellStart"/>
            <w:r>
              <w:t>questi</w:t>
            </w:r>
            <w:proofErr w:type="spellEnd"/>
            <w:r>
              <w:t xml:space="preserve"> </w:t>
            </w:r>
            <w:proofErr w:type="spellStart"/>
            <w:r>
              <w:t>fattori</w:t>
            </w:r>
            <w:proofErr w:type="spellEnd"/>
            <w:r>
              <w:t xml:space="preserve"> </w:t>
            </w:r>
            <w:proofErr w:type="spellStart"/>
            <w:r>
              <w:t>verranno</w:t>
            </w:r>
            <w:proofErr w:type="spellEnd"/>
            <w:r>
              <w:t xml:space="preserve"> </w:t>
            </w:r>
            <w:proofErr w:type="spellStart"/>
            <w:r>
              <w:t>spiegati</w:t>
            </w:r>
            <w:proofErr w:type="spellEnd"/>
            <w:r>
              <w:t xml:space="preserve"> </w:t>
            </w:r>
            <w:proofErr w:type="spellStart"/>
            <w:r>
              <w:t>nell’introduzione</w:t>
            </w:r>
            <w:proofErr w:type="spellEnd"/>
            <w:r>
              <w:t>.</w:t>
            </w:r>
          </w:p>
        </w:tc>
      </w:tr>
      <w:tr w:rsidR="00550738" w:rsidRPr="00970F6D" w:rsidTr="002C304F">
        <w:tc>
          <w:tcPr>
            <w:tcW w:w="5061" w:type="dxa"/>
          </w:tcPr>
          <w:p w:rsidR="002C304F" w:rsidRDefault="002C304F" w:rsidP="002C304F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R</w:t>
            </w:r>
            <w:r w:rsidR="00550738">
              <w:t>uoli</w:t>
            </w:r>
            <w:proofErr w:type="spellEnd"/>
            <w:r w:rsidR="00550738">
              <w:t xml:space="preserve"> e </w:t>
            </w:r>
            <w:proofErr w:type="spellStart"/>
            <w:r w:rsidR="00550738">
              <w:t>responsabilità</w:t>
            </w:r>
            <w:proofErr w:type="spellEnd"/>
          </w:p>
          <w:p w:rsidR="002C304F" w:rsidRPr="00A57AA4" w:rsidRDefault="002C304F" w:rsidP="002C304F">
            <w:pPr>
              <w:spacing w:before="120"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2C304F" w:rsidRPr="00970F6D" w:rsidRDefault="00970F6D" w:rsidP="00BB13AE">
            <w:pPr>
              <w:spacing w:before="120" w:after="120"/>
              <w:rPr>
                <w:lang w:val="it-IT"/>
              </w:rPr>
            </w:pPr>
            <w:r w:rsidRPr="00970F6D">
              <w:rPr>
                <w:lang w:val="it-IT"/>
              </w:rPr>
              <w:t>Questa sezione non riguarda i ruoli e le responsabilità delle persone all’interno dell’organizzazione di progetto, programma o portfolio. Essa descrive invece chi è responsabile della progettazione, dell’assunzione e della smobilitazione della stessa organizzazione di progetto, programma o portfolio.</w:t>
            </w:r>
          </w:p>
        </w:tc>
      </w:tr>
      <w:tr w:rsidR="00550738" w:rsidRPr="00970F6D" w:rsidTr="002C304F">
        <w:tc>
          <w:tcPr>
            <w:tcW w:w="5061" w:type="dxa"/>
          </w:tcPr>
          <w:p w:rsidR="002C304F" w:rsidRDefault="00550738" w:rsidP="002C304F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Gestione</w:t>
            </w:r>
            <w:proofErr w:type="spellEnd"/>
            <w:r>
              <w:t xml:space="preserve"> delle </w:t>
            </w:r>
            <w:proofErr w:type="spellStart"/>
            <w:r>
              <w:t>informazioni</w:t>
            </w:r>
            <w:proofErr w:type="spellEnd"/>
          </w:p>
          <w:p w:rsidR="002C304F" w:rsidRPr="00A57AA4" w:rsidRDefault="002C304F" w:rsidP="002C304F">
            <w:pPr>
              <w:spacing w:before="120" w:after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2C304F" w:rsidRPr="00970F6D" w:rsidRDefault="00970F6D" w:rsidP="00BB13AE">
            <w:pPr>
              <w:spacing w:before="120" w:after="120"/>
              <w:rPr>
                <w:lang w:val="it-IT"/>
              </w:rPr>
            </w:pPr>
            <w:r w:rsidRPr="00970F6D">
              <w:rPr>
                <w:lang w:val="it-IT"/>
              </w:rPr>
              <w:t>Per far funzionare efficacemente una qualsiasi organizzazione, ciascun individuo che vi appartiene deve obbligatoriamente comprendere come egli personalmente si inserisce nella stessa e come dovrebbe interagire con gli altri. Questa sezione descriverà come questi fattori verranno documentati e comunicati a tutti i soggetti coinvolti.</w:t>
            </w:r>
          </w:p>
        </w:tc>
      </w:tr>
      <w:tr w:rsidR="00550738" w:rsidRPr="00970F6D" w:rsidTr="002C304F">
        <w:trPr>
          <w:cantSplit/>
        </w:trPr>
        <w:tc>
          <w:tcPr>
            <w:tcW w:w="5061" w:type="dxa"/>
          </w:tcPr>
          <w:p w:rsidR="002C304F" w:rsidRDefault="00550738" w:rsidP="002C304F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Garanzia</w:t>
            </w:r>
            <w:proofErr w:type="spellEnd"/>
          </w:p>
          <w:p w:rsidR="002C304F" w:rsidRPr="009060CE" w:rsidRDefault="002C304F" w:rsidP="002C304F">
            <w:pPr>
              <w:pStyle w:val="Nessunaspaziatura"/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970F6D" w:rsidRPr="00970F6D" w:rsidRDefault="00970F6D" w:rsidP="00970F6D">
            <w:pPr>
              <w:spacing w:before="120"/>
              <w:rPr>
                <w:lang w:val="it-IT"/>
              </w:rPr>
            </w:pPr>
            <w:r w:rsidRPr="00970F6D">
              <w:rPr>
                <w:lang w:val="it-IT"/>
              </w:rPr>
              <w:t>In questa sezione saranno descritti i criteri per una gestione di successo dell’organizzazione da utilizzare in tutte le revisioni di garanzia.</w:t>
            </w:r>
          </w:p>
          <w:p w:rsidR="002C304F" w:rsidRPr="00970F6D" w:rsidRDefault="00970F6D" w:rsidP="00970F6D">
            <w:pPr>
              <w:spacing w:before="120"/>
              <w:rPr>
                <w:lang w:val="it-IT"/>
              </w:rPr>
            </w:pPr>
            <w:r w:rsidRPr="00970F6D">
              <w:rPr>
                <w:lang w:val="it-IT"/>
              </w:rPr>
              <w:t>La garanzia della funzione di gestione dell’organizzazione riesaminerà la modalità di avvio e di applicazione delle politiche e delle procedure.</w:t>
            </w:r>
          </w:p>
        </w:tc>
      </w:tr>
      <w:tr w:rsidR="00550738" w:rsidRPr="00970F6D" w:rsidTr="002C304F">
        <w:trPr>
          <w:cantSplit/>
        </w:trPr>
        <w:tc>
          <w:tcPr>
            <w:tcW w:w="5061" w:type="dxa"/>
          </w:tcPr>
          <w:p w:rsidR="002C304F" w:rsidRDefault="002C304F" w:rsidP="002C304F">
            <w:pPr>
              <w:pStyle w:val="Titolo3"/>
              <w:keepNext w:val="0"/>
              <w:spacing w:before="120"/>
              <w:outlineLvl w:val="2"/>
            </w:pPr>
            <w:r>
              <w:lastRenderedPageBreak/>
              <w:t>Budget</w:t>
            </w:r>
          </w:p>
          <w:p w:rsidR="002C304F" w:rsidRPr="00383F87" w:rsidRDefault="002C304F" w:rsidP="002C304F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970F6D" w:rsidRPr="00970F6D" w:rsidRDefault="00970F6D" w:rsidP="00970F6D">
            <w:pPr>
              <w:spacing w:before="120"/>
              <w:rPr>
                <w:lang w:val="it-IT"/>
              </w:rPr>
            </w:pPr>
            <w:r w:rsidRPr="00970F6D">
              <w:rPr>
                <w:lang w:val="it-IT"/>
              </w:rPr>
              <w:t>Il costo del team di gestione è spesso assorbito nei costi aziendali o, in un contesto contrattuale, come spese generali relative alle attività che costituiscono il lavoro di consegna.</w:t>
            </w:r>
          </w:p>
          <w:p w:rsidR="002C304F" w:rsidRPr="00970F6D" w:rsidRDefault="00970F6D" w:rsidP="00970F6D">
            <w:pPr>
              <w:spacing w:before="120"/>
              <w:rPr>
                <w:lang w:val="it-IT"/>
              </w:rPr>
            </w:pPr>
            <w:r w:rsidRPr="00970F6D">
              <w:rPr>
                <w:lang w:val="it-IT"/>
              </w:rPr>
              <w:t xml:space="preserve">In alcuni casi il costo di gestione di un progetto, programma o portfolio sarà inserito nel budget e controllato separatamente. Ciò può essere dovuto al fatto che un’organizzazione matura misura le prestazioni della propria funzione di Project, </w:t>
            </w:r>
            <w:proofErr w:type="spellStart"/>
            <w:r w:rsidRPr="00970F6D">
              <w:rPr>
                <w:lang w:val="it-IT"/>
              </w:rPr>
              <w:t>Programme</w:t>
            </w:r>
            <w:proofErr w:type="spellEnd"/>
            <w:r w:rsidRPr="00970F6D">
              <w:rPr>
                <w:lang w:val="it-IT"/>
              </w:rPr>
              <w:t xml:space="preserve"> e Portfolio Management, o perché viene utilizzata una forma contrattuale che retribuisce diversamente le attività di gestione e quelle di consegna.</w:t>
            </w:r>
          </w:p>
        </w:tc>
      </w:tr>
      <w:tr w:rsidR="00550738" w:rsidRPr="00970F6D" w:rsidTr="002C304F">
        <w:trPr>
          <w:cantSplit/>
        </w:trPr>
        <w:tc>
          <w:tcPr>
            <w:tcW w:w="5061" w:type="dxa"/>
          </w:tcPr>
          <w:p w:rsidR="002C304F" w:rsidRDefault="00550738" w:rsidP="002C304F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Interfacce</w:t>
            </w:r>
            <w:proofErr w:type="spellEnd"/>
          </w:p>
          <w:p w:rsidR="002C304F" w:rsidRPr="00383F87" w:rsidRDefault="002C304F" w:rsidP="002C304F">
            <w:pPr>
              <w:spacing w:before="120"/>
            </w:pPr>
          </w:p>
        </w:tc>
        <w:tc>
          <w:tcPr>
            <w:tcW w:w="4181" w:type="dxa"/>
            <w:shd w:val="clear" w:color="auto" w:fill="D6E3BC" w:themeFill="accent3" w:themeFillTint="66"/>
          </w:tcPr>
          <w:p w:rsidR="002C304F" w:rsidRPr="00970F6D" w:rsidRDefault="00970F6D" w:rsidP="00BB13AE">
            <w:pPr>
              <w:spacing w:before="120" w:after="120"/>
              <w:rPr>
                <w:lang w:val="it-IT"/>
              </w:rPr>
            </w:pPr>
            <w:r w:rsidRPr="00970F6D">
              <w:rPr>
                <w:lang w:val="it-IT"/>
              </w:rPr>
              <w:t>Saranno presenti interfacce tra il piano di gestione dell’organizzazione e gli altri piani di gestione, ma in questo caso le interfacce potrebbero anche riguardare i rapporti fra diversi dipartimenti, società o singoli individui all’interno dell’organizzazione complessiva.</w:t>
            </w:r>
          </w:p>
        </w:tc>
      </w:tr>
    </w:tbl>
    <w:p w:rsidR="00267B12" w:rsidRPr="00970F6D" w:rsidRDefault="00267B12" w:rsidP="00267B12">
      <w:pPr>
        <w:pStyle w:val="Nessunaspaziatura"/>
        <w:rPr>
          <w:lang w:val="it-IT"/>
        </w:rPr>
      </w:pPr>
    </w:p>
    <w:p w:rsidR="00267B12" w:rsidRDefault="00383F87" w:rsidP="00267B12">
      <w:pPr>
        <w:pStyle w:val="Titolo2"/>
      </w:pPr>
      <w:proofErr w:type="spellStart"/>
      <w:r>
        <w:t>Procedur</w:t>
      </w:r>
      <w:r w:rsidR="00550738">
        <w:t>a</w:t>
      </w:r>
      <w:proofErr w:type="spellEnd"/>
    </w:p>
    <w:p w:rsidR="00267B12" w:rsidRPr="00821C33" w:rsidRDefault="00267B12" w:rsidP="00267B12">
      <w:pPr>
        <w:pStyle w:val="Nessunaspaziatura"/>
      </w:pPr>
    </w:p>
    <w:tbl>
      <w:tblPr>
        <w:tblStyle w:val="Grigliatabella"/>
        <w:tblW w:w="0" w:type="auto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ook w:val="04A0" w:firstRow="1" w:lastRow="0" w:firstColumn="1" w:lastColumn="0" w:noHBand="0" w:noVBand="1"/>
      </w:tblPr>
      <w:tblGrid>
        <w:gridCol w:w="4890"/>
        <w:gridCol w:w="4016"/>
      </w:tblGrid>
      <w:tr w:rsidR="002C304F" w:rsidRPr="00970F6D" w:rsidTr="002C304F">
        <w:tc>
          <w:tcPr>
            <w:tcW w:w="5092" w:type="dxa"/>
          </w:tcPr>
          <w:p w:rsidR="002C304F" w:rsidRDefault="00550738" w:rsidP="002C304F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Progettare</w:t>
            </w:r>
            <w:proofErr w:type="spellEnd"/>
          </w:p>
          <w:p w:rsidR="002C304F" w:rsidRPr="006B100E" w:rsidRDefault="002C304F" w:rsidP="002C304F">
            <w:pPr>
              <w:pStyle w:val="Nessunaspaziatura"/>
              <w:spacing w:before="120"/>
            </w:pPr>
          </w:p>
        </w:tc>
        <w:tc>
          <w:tcPr>
            <w:tcW w:w="4150" w:type="dxa"/>
            <w:shd w:val="clear" w:color="auto" w:fill="D6E3BC" w:themeFill="accent3" w:themeFillTint="66"/>
          </w:tcPr>
          <w:p w:rsidR="002C304F" w:rsidRPr="00970F6D" w:rsidRDefault="00970F6D" w:rsidP="008C1416">
            <w:pPr>
              <w:spacing w:before="120" w:after="120"/>
              <w:rPr>
                <w:lang w:val="it-IT"/>
              </w:rPr>
            </w:pPr>
            <w:r w:rsidRPr="00970F6D">
              <w:rPr>
                <w:lang w:val="it-IT"/>
              </w:rPr>
              <w:t>Questa sezione stabilirà come concepire il team di gestione in risposta al contesto in cui opera.</w:t>
            </w:r>
          </w:p>
        </w:tc>
      </w:tr>
      <w:tr w:rsidR="002C304F" w:rsidRPr="00970F6D" w:rsidTr="002C304F">
        <w:trPr>
          <w:cantSplit/>
        </w:trPr>
        <w:tc>
          <w:tcPr>
            <w:tcW w:w="5092" w:type="dxa"/>
          </w:tcPr>
          <w:p w:rsidR="002C304F" w:rsidRDefault="00550738" w:rsidP="002C304F">
            <w:pPr>
              <w:pStyle w:val="Titolo3"/>
              <w:keepNext w:val="0"/>
              <w:spacing w:before="120"/>
              <w:outlineLvl w:val="2"/>
            </w:pPr>
            <w:proofErr w:type="spellStart"/>
            <w:r>
              <w:t>Identificare</w:t>
            </w:r>
            <w:proofErr w:type="spellEnd"/>
          </w:p>
          <w:p w:rsidR="002C304F" w:rsidRPr="006B100E" w:rsidRDefault="002C304F" w:rsidP="002C304F">
            <w:pPr>
              <w:pStyle w:val="Nessunaspaziatura"/>
              <w:spacing w:before="120"/>
            </w:pPr>
          </w:p>
        </w:tc>
        <w:tc>
          <w:tcPr>
            <w:tcW w:w="4150" w:type="dxa"/>
            <w:shd w:val="clear" w:color="auto" w:fill="D6E3BC" w:themeFill="accent3" w:themeFillTint="66"/>
          </w:tcPr>
          <w:p w:rsidR="00970F6D" w:rsidRPr="00970F6D" w:rsidRDefault="00970F6D" w:rsidP="00970F6D">
            <w:pPr>
              <w:spacing w:before="120"/>
              <w:rPr>
                <w:lang w:val="it-IT"/>
              </w:rPr>
            </w:pPr>
            <w:r w:rsidRPr="00970F6D">
              <w:rPr>
                <w:lang w:val="it-IT"/>
              </w:rPr>
              <w:t>Idealmente, tutti i membri del team di gestione sono scelti in base alla loro idoneità rispetto allo specifico progetto, programma o portfolio, tenendo in considerazione le loro competenze nelle funzioni pertinenti e l’esperienza rispetto al contesto. Tuttavia, spesso la mera disponibilità è un fattore che ha più peso.</w:t>
            </w:r>
          </w:p>
          <w:p w:rsidR="002C304F" w:rsidRPr="00970F6D" w:rsidRDefault="00970F6D" w:rsidP="00970F6D">
            <w:pPr>
              <w:spacing w:before="120"/>
              <w:rPr>
                <w:lang w:val="it-IT"/>
              </w:rPr>
            </w:pPr>
            <w:r w:rsidRPr="00970F6D">
              <w:rPr>
                <w:lang w:val="it-IT"/>
              </w:rPr>
              <w:t>Questa sezione dovrebbe descrivere il modo in cui si dovrebbero assumere e nominare le varie persone dato il contesto del lavoro.</w:t>
            </w:r>
          </w:p>
        </w:tc>
      </w:tr>
      <w:tr w:rsidR="002C304F" w:rsidRPr="0099377C" w:rsidTr="002C304F">
        <w:tc>
          <w:tcPr>
            <w:tcW w:w="5092" w:type="dxa"/>
          </w:tcPr>
          <w:p w:rsidR="002C304F" w:rsidRDefault="008C1416" w:rsidP="008C1416">
            <w:pPr>
              <w:pStyle w:val="Titolo3"/>
              <w:spacing w:before="120"/>
              <w:outlineLvl w:val="2"/>
            </w:pPr>
            <w:proofErr w:type="spellStart"/>
            <w:r>
              <w:lastRenderedPageBreak/>
              <w:t>Ma</w:t>
            </w:r>
            <w:r w:rsidR="00550738">
              <w:t>ntenere</w:t>
            </w:r>
            <w:proofErr w:type="spellEnd"/>
          </w:p>
          <w:p w:rsidR="002C304F" w:rsidRPr="006B100E" w:rsidRDefault="002C304F" w:rsidP="008C1416">
            <w:pPr>
              <w:pStyle w:val="Nessunaspaziatura"/>
              <w:keepNext/>
              <w:keepLines/>
              <w:spacing w:before="120"/>
            </w:pPr>
          </w:p>
        </w:tc>
        <w:tc>
          <w:tcPr>
            <w:tcW w:w="4150" w:type="dxa"/>
            <w:shd w:val="clear" w:color="auto" w:fill="D6E3BC" w:themeFill="accent3" w:themeFillTint="66"/>
          </w:tcPr>
          <w:p w:rsidR="002C304F" w:rsidRPr="0099377C" w:rsidRDefault="00970F6D" w:rsidP="0099377C">
            <w:pPr>
              <w:keepNext/>
              <w:keepLines/>
              <w:spacing w:before="120" w:after="120"/>
              <w:rPr>
                <w:lang w:val="it-IT"/>
              </w:rPr>
            </w:pPr>
            <w:r w:rsidRPr="00970F6D">
              <w:rPr>
                <w:lang w:val="it-IT"/>
              </w:rPr>
              <w:t>L’organizzazione non è né costante, né permanente. Questa sezione dovrebbe stabilire come modificare il team di gestione nel corso del ciclo di vita e descrivere i meccanismi per l’introduzione di nuovi membri del team e per il reimpiego di coloro che non sono più necessari.</w:t>
            </w:r>
            <w:bookmarkStart w:id="0" w:name="_GoBack"/>
            <w:bookmarkEnd w:id="0"/>
          </w:p>
        </w:tc>
      </w:tr>
    </w:tbl>
    <w:p w:rsidR="009060E7" w:rsidRPr="0099377C" w:rsidRDefault="009060E7" w:rsidP="00267B12">
      <w:pPr>
        <w:rPr>
          <w:lang w:val="it-IT"/>
        </w:rPr>
      </w:pPr>
    </w:p>
    <w:sectPr w:rsidR="009060E7" w:rsidRPr="0099377C" w:rsidSect="00B6566D">
      <w:headerReference w:type="default" r:id="rId7"/>
      <w:footerReference w:type="default" r:id="rId8"/>
      <w:pgSz w:w="11906" w:h="16838"/>
      <w:pgMar w:top="1702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511" w:rsidRDefault="00337511" w:rsidP="00B134CB">
      <w:pPr>
        <w:spacing w:after="0" w:line="240" w:lineRule="auto"/>
      </w:pPr>
      <w:r>
        <w:separator/>
      </w:r>
    </w:p>
  </w:endnote>
  <w:endnote w:type="continuationSeparator" w:id="0">
    <w:p w:rsidR="00337511" w:rsidRDefault="00337511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A52" w:rsidRPr="00514C45" w:rsidRDefault="005F4A52" w:rsidP="00620548">
    <w:pPr>
      <w:pStyle w:val="Pidipagina"/>
      <w:jc w:val="right"/>
      <w:rPr>
        <w:lang w:val="it-IT"/>
      </w:rPr>
    </w:pPr>
    <w:r w:rsidRPr="00B6566D">
      <w:rPr>
        <w:noProof/>
        <w:sz w:val="18"/>
        <w:szCs w:val="18"/>
        <w:lang w:val="it-IT" w:eastAsia="it-IT"/>
      </w:rPr>
      <w:drawing>
        <wp:anchor distT="0" distB="0" distL="114300" distR="114300" simplePos="0" relativeHeight="251663360" behindDoc="0" locked="0" layoutInCell="1" allowOverlap="1" wp14:anchorId="38F932C1" wp14:editId="4B1CDC19">
          <wp:simplePos x="0" y="0"/>
          <wp:positionH relativeFrom="column">
            <wp:posOffset>3810</wp:posOffset>
          </wp:positionH>
          <wp:positionV relativeFrom="paragraph">
            <wp:posOffset>-33020</wp:posOffset>
          </wp:positionV>
          <wp:extent cx="786809" cy="279436"/>
          <wp:effectExtent l="0" t="0" r="0" b="6350"/>
          <wp:wrapNone/>
          <wp:docPr id="309" name="Picture 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C45" w:rsidRPr="00514C45">
      <w:rPr>
        <w:sz w:val="18"/>
        <w:szCs w:val="18"/>
        <w:lang w:val="it-IT"/>
      </w:rPr>
      <w:t>Template fornito da</w:t>
    </w:r>
    <w:r w:rsidR="00620548" w:rsidRPr="00514C45">
      <w:rPr>
        <w:sz w:val="18"/>
        <w:szCs w:val="18"/>
        <w:lang w:val="it-IT"/>
      </w:rPr>
      <w:t xml:space="preserve"> Praxis Framework Ltd</w:t>
    </w:r>
    <w:r w:rsidR="00620548" w:rsidRPr="00514C45">
      <w:rPr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511" w:rsidRDefault="00337511" w:rsidP="00B134CB">
      <w:pPr>
        <w:spacing w:after="0" w:line="240" w:lineRule="auto"/>
      </w:pPr>
      <w:r>
        <w:separator/>
      </w:r>
    </w:p>
  </w:footnote>
  <w:footnote w:type="continuationSeparator" w:id="0">
    <w:p w:rsidR="00337511" w:rsidRDefault="00337511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66D" w:rsidRDefault="00B6566D" w:rsidP="009A39B0">
    <w:pPr>
      <w:pStyle w:val="Intestazione"/>
      <w:ind w:left="-1418"/>
    </w:pPr>
  </w:p>
  <w:p w:rsidR="00383F87" w:rsidRDefault="00925520" w:rsidP="00B6566D">
    <w:pPr>
      <w:pStyle w:val="Intestazione"/>
    </w:pPr>
    <w:r>
      <w:rPr>
        <w:noProof/>
        <w:lang w:val="it-IT" w:eastAsia="it-IT"/>
      </w:rPr>
      <w:drawing>
        <wp:inline distT="0" distB="0" distL="0" distR="0" wp14:anchorId="49D9319F" wp14:editId="2C51882A">
          <wp:extent cx="975360" cy="511810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6566D">
      <w:tab/>
    </w:r>
  </w:p>
  <w:p w:rsidR="00383F87" w:rsidRDefault="00383F87" w:rsidP="00383F87">
    <w:pPr>
      <w:pStyle w:val="Intestazione"/>
      <w:jc w:val="center"/>
    </w:pPr>
  </w:p>
  <w:p w:rsidR="00B134CB" w:rsidRDefault="00514C45" w:rsidP="00383F87">
    <w:pPr>
      <w:pStyle w:val="Intestazione"/>
      <w:jc w:val="center"/>
      <w:rPr>
        <w:sz w:val="44"/>
      </w:rPr>
    </w:pPr>
    <w:r>
      <w:rPr>
        <w:sz w:val="44"/>
      </w:rPr>
      <w:t xml:space="preserve">Piano di </w:t>
    </w:r>
    <w:proofErr w:type="spellStart"/>
    <w:r>
      <w:rPr>
        <w:sz w:val="44"/>
      </w:rPr>
      <w:t>gestione</w:t>
    </w:r>
    <w:proofErr w:type="spellEnd"/>
    <w:r>
      <w:rPr>
        <w:sz w:val="44"/>
      </w:rPr>
      <w:t xml:space="preserve"> </w:t>
    </w:r>
    <w:proofErr w:type="spellStart"/>
    <w:r>
      <w:rPr>
        <w:sz w:val="44"/>
      </w:rPr>
      <w:t>dell’organizzazione</w:t>
    </w:r>
    <w:proofErr w:type="spellEnd"/>
  </w:p>
  <w:p w:rsidR="00925520" w:rsidRDefault="00925520" w:rsidP="00383F8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CB"/>
    <w:rsid w:val="00002F52"/>
    <w:rsid w:val="0001338B"/>
    <w:rsid w:val="00021FDD"/>
    <w:rsid w:val="00030BAF"/>
    <w:rsid w:val="00070EB1"/>
    <w:rsid w:val="00073DB8"/>
    <w:rsid w:val="000E6C11"/>
    <w:rsid w:val="001B3A37"/>
    <w:rsid w:val="001C71E7"/>
    <w:rsid w:val="00207FED"/>
    <w:rsid w:val="002120D3"/>
    <w:rsid w:val="00235535"/>
    <w:rsid w:val="00246B2B"/>
    <w:rsid w:val="00267B12"/>
    <w:rsid w:val="002B16BD"/>
    <w:rsid w:val="002B5476"/>
    <w:rsid w:val="002C1003"/>
    <w:rsid w:val="002C304F"/>
    <w:rsid w:val="002D3217"/>
    <w:rsid w:val="002D721A"/>
    <w:rsid w:val="00337511"/>
    <w:rsid w:val="003450DB"/>
    <w:rsid w:val="00360664"/>
    <w:rsid w:val="00361957"/>
    <w:rsid w:val="003673EA"/>
    <w:rsid w:val="00370CAA"/>
    <w:rsid w:val="00383F87"/>
    <w:rsid w:val="00390F4E"/>
    <w:rsid w:val="00392D17"/>
    <w:rsid w:val="003A2602"/>
    <w:rsid w:val="003D1B8B"/>
    <w:rsid w:val="003E35BA"/>
    <w:rsid w:val="003F0C4D"/>
    <w:rsid w:val="0041546A"/>
    <w:rsid w:val="00426ED6"/>
    <w:rsid w:val="00460557"/>
    <w:rsid w:val="00463772"/>
    <w:rsid w:val="00473E79"/>
    <w:rsid w:val="004B038F"/>
    <w:rsid w:val="004E5AC6"/>
    <w:rsid w:val="0050156F"/>
    <w:rsid w:val="00514C45"/>
    <w:rsid w:val="00526493"/>
    <w:rsid w:val="00550738"/>
    <w:rsid w:val="00565FEB"/>
    <w:rsid w:val="00572FF7"/>
    <w:rsid w:val="00585CAD"/>
    <w:rsid w:val="005A7547"/>
    <w:rsid w:val="005F4A52"/>
    <w:rsid w:val="00620548"/>
    <w:rsid w:val="00621333"/>
    <w:rsid w:val="006E393A"/>
    <w:rsid w:val="006E7E77"/>
    <w:rsid w:val="00707BDC"/>
    <w:rsid w:val="00710D6C"/>
    <w:rsid w:val="007540F1"/>
    <w:rsid w:val="00805E85"/>
    <w:rsid w:val="00821C33"/>
    <w:rsid w:val="0085270D"/>
    <w:rsid w:val="008C1416"/>
    <w:rsid w:val="009060CE"/>
    <w:rsid w:val="009060E7"/>
    <w:rsid w:val="00925520"/>
    <w:rsid w:val="00942C9C"/>
    <w:rsid w:val="00954288"/>
    <w:rsid w:val="00970F6D"/>
    <w:rsid w:val="009863EC"/>
    <w:rsid w:val="0099377C"/>
    <w:rsid w:val="009978EB"/>
    <w:rsid w:val="009A39B0"/>
    <w:rsid w:val="009C70BB"/>
    <w:rsid w:val="009C71F6"/>
    <w:rsid w:val="009D282C"/>
    <w:rsid w:val="00A20B0E"/>
    <w:rsid w:val="00A57AA4"/>
    <w:rsid w:val="00A767B7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BB13AE"/>
    <w:rsid w:val="00C14378"/>
    <w:rsid w:val="00C54162"/>
    <w:rsid w:val="00CC491F"/>
    <w:rsid w:val="00D0668E"/>
    <w:rsid w:val="00D07B25"/>
    <w:rsid w:val="00D81B32"/>
    <w:rsid w:val="00DA5B01"/>
    <w:rsid w:val="00DB01A9"/>
    <w:rsid w:val="00DC58E4"/>
    <w:rsid w:val="00DC72C6"/>
    <w:rsid w:val="00E02D21"/>
    <w:rsid w:val="00E24866"/>
    <w:rsid w:val="00E32E16"/>
    <w:rsid w:val="00E9672A"/>
    <w:rsid w:val="00EB3D03"/>
    <w:rsid w:val="00EE5D4A"/>
    <w:rsid w:val="00EF59C9"/>
    <w:rsid w:val="00FA0BF3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4CB"/>
  </w:style>
  <w:style w:type="paragraph" w:styleId="Pidipagina">
    <w:name w:val="footer"/>
    <w:basedOn w:val="Normale"/>
    <w:link w:val="PidipaginaCarattere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4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E5D4A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6E39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E393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39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393A"/>
    <w:rPr>
      <w:b/>
      <w:bCs/>
      <w:sz w:val="20"/>
      <w:szCs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621333"/>
    <w:pPr>
      <w:spacing w:after="100"/>
      <w:ind w:left="220"/>
    </w:pPr>
  </w:style>
  <w:style w:type="paragraph" w:styleId="Paragrafoelenco">
    <w:name w:val="List Paragraph"/>
    <w:basedOn w:val="Normale"/>
    <w:uiPriority w:val="34"/>
    <w:qFormat/>
    <w:rsid w:val="0062133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2133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user</cp:lastModifiedBy>
  <cp:revision>3</cp:revision>
  <cp:lastPrinted>2013-11-06T15:48:00Z</cp:lastPrinted>
  <dcterms:created xsi:type="dcterms:W3CDTF">2016-06-20T14:28:00Z</dcterms:created>
  <dcterms:modified xsi:type="dcterms:W3CDTF">2016-06-22T08:49:00Z</dcterms:modified>
</cp:coreProperties>
</file>