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300274FD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r w:rsidRPr="00336042">
              <w:rPr>
                <w:i/>
              </w:rPr>
              <w:t xml:space="preserve">The signature of the person </w:t>
            </w:r>
            <w:r w:rsidR="002712BB">
              <w:rPr>
                <w:i/>
              </w:rPr>
              <w:t>authorising distribution.</w:t>
            </w: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36D972DE" w:rsidR="00B91A1D" w:rsidRPr="009F5FC1" w:rsidRDefault="009F5FC1" w:rsidP="00DA4A24">
      <w:pPr>
        <w:rPr>
          <w:i/>
          <w:iCs/>
        </w:rPr>
      </w:pPr>
      <w:r w:rsidRPr="009F5FC1">
        <w:rPr>
          <w:i/>
          <w:iCs/>
        </w:rPr>
        <w:lastRenderedPageBreak/>
        <w:t>This t</w:t>
      </w:r>
      <w:bookmarkStart w:id="0" w:name="_GoBack"/>
      <w:bookmarkEnd w:id="0"/>
      <w:r w:rsidRPr="009F5FC1">
        <w:rPr>
          <w:i/>
          <w:iCs/>
        </w:rPr>
        <w:t xml:space="preserve">emplate is a suggestion for a product register. In the generic </w:t>
      </w:r>
      <w:hyperlink r:id="rId9" w:history="1">
        <w:r w:rsidRPr="007A799A">
          <w:rPr>
            <w:rStyle w:val="Hyperlink"/>
            <w:i/>
            <w:iCs/>
          </w:rPr>
          <w:t>product information document</w:t>
        </w:r>
      </w:hyperlink>
      <w:r w:rsidRPr="009F5FC1">
        <w:rPr>
          <w:i/>
          <w:iCs/>
        </w:rPr>
        <w:t>, Praxis defines 28 potential fields that can be spread across five different documents. The exact make-up of product documents should be tailored to the context of each project or programme.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A6327A" w14:paraId="75D75A7E" w14:textId="77777777" w:rsidTr="00EF3DC7">
        <w:tc>
          <w:tcPr>
            <w:tcW w:w="4928" w:type="dxa"/>
          </w:tcPr>
          <w:p w14:paraId="6861360F" w14:textId="77777777" w:rsidR="00A6327A" w:rsidRPr="00AF52B2" w:rsidRDefault="00A6327A" w:rsidP="00364742">
            <w:pPr>
              <w:pStyle w:val="Heading3"/>
              <w:keepNext w:val="0"/>
              <w:outlineLvl w:val="2"/>
            </w:pPr>
            <w:bookmarkStart w:id="1" w:name="_Hlk18416418"/>
            <w:r w:rsidRPr="00AF52B2">
              <w:t>Identifier</w:t>
            </w:r>
          </w:p>
          <w:p w14:paraId="24413FC8" w14:textId="77777777" w:rsidR="00A6327A" w:rsidRPr="00AF52B2" w:rsidRDefault="00A6327A" w:rsidP="00364742">
            <w:pPr>
              <w:pStyle w:val="Heading3"/>
              <w:keepNext w:val="0"/>
              <w:outlineLvl w:val="2"/>
            </w:pPr>
          </w:p>
        </w:tc>
        <w:tc>
          <w:tcPr>
            <w:tcW w:w="4314" w:type="dxa"/>
            <w:shd w:val="clear" w:color="auto" w:fill="D6E3BC" w:themeFill="accent3" w:themeFillTint="66"/>
          </w:tcPr>
          <w:p w14:paraId="7638A323" w14:textId="02638B2E" w:rsidR="00A6327A" w:rsidRPr="00AF52B2" w:rsidRDefault="00A6327A" w:rsidP="00364742">
            <w:pPr>
              <w:spacing w:after="120"/>
            </w:pPr>
            <w:r w:rsidRPr="00AF52B2">
              <w:t>A unique identifier that may be made up of components such as a project or programme code; product code; version number and so on.</w:t>
            </w:r>
          </w:p>
        </w:tc>
      </w:tr>
      <w:tr w:rsidR="003F43A9" w14:paraId="0ABF6205" w14:textId="2B65E06B" w:rsidTr="00EF3DC7">
        <w:tc>
          <w:tcPr>
            <w:tcW w:w="4928" w:type="dxa"/>
          </w:tcPr>
          <w:p w14:paraId="10D9B347" w14:textId="0C71CCF8" w:rsidR="003F43A9" w:rsidRPr="00AF52B2" w:rsidRDefault="00AF52B2" w:rsidP="00364742">
            <w:pPr>
              <w:pStyle w:val="Heading3"/>
              <w:keepNext w:val="0"/>
              <w:spacing w:after="120"/>
              <w:outlineLvl w:val="2"/>
            </w:pPr>
            <w:r w:rsidRPr="00AF52B2">
              <w:rPr>
                <w:rStyle w:val="Strong"/>
                <w:b/>
                <w:bCs/>
              </w:rPr>
              <w:t>Title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7E5F2FE6" w14:textId="1538C194" w:rsidR="003F43A9" w:rsidRDefault="00AF52B2" w:rsidP="00364742">
            <w:pPr>
              <w:spacing w:after="120"/>
            </w:pPr>
            <w:r w:rsidRPr="00AF52B2">
              <w:t>The name by which the product is known.</w:t>
            </w:r>
          </w:p>
        </w:tc>
      </w:tr>
      <w:tr w:rsidR="00AF52B2" w14:paraId="739E8C22" w14:textId="77777777" w:rsidTr="00EF3DC7">
        <w:tc>
          <w:tcPr>
            <w:tcW w:w="4928" w:type="dxa"/>
          </w:tcPr>
          <w:p w14:paraId="17C0316C" w14:textId="77777777" w:rsidR="00AF52B2" w:rsidRPr="00AF52B2" w:rsidRDefault="00AF52B2" w:rsidP="00364742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Description</w:t>
            </w:r>
          </w:p>
          <w:p w14:paraId="6D628B0B" w14:textId="77777777" w:rsidR="00AF52B2" w:rsidRPr="00AF52B2" w:rsidRDefault="00AF52B2" w:rsidP="00364742">
            <w:pPr>
              <w:pStyle w:val="Heading3"/>
              <w:keepNext w:val="0"/>
              <w:outlineLvl w:val="2"/>
              <w:rPr>
                <w:rStyle w:val="Strong"/>
                <w:b/>
                <w:bCs/>
              </w:rPr>
            </w:pPr>
          </w:p>
        </w:tc>
        <w:tc>
          <w:tcPr>
            <w:tcW w:w="4314" w:type="dxa"/>
            <w:shd w:val="clear" w:color="auto" w:fill="D6E3BC" w:themeFill="accent3" w:themeFillTint="66"/>
          </w:tcPr>
          <w:p w14:paraId="787D226C" w14:textId="1255B0D2" w:rsidR="00AF52B2" w:rsidRDefault="00AF52B2" w:rsidP="00364742">
            <w:pPr>
              <w:spacing w:after="120"/>
            </w:pPr>
            <w:r w:rsidRPr="00AF52B2">
              <w:t>A description of the product possibly including its purpose and how it fits into the overall output.</w:t>
            </w:r>
          </w:p>
        </w:tc>
      </w:tr>
      <w:tr w:rsidR="00AF52B2" w14:paraId="5F52A207" w14:textId="77777777" w:rsidTr="00EF3DC7">
        <w:tc>
          <w:tcPr>
            <w:tcW w:w="4928" w:type="dxa"/>
          </w:tcPr>
          <w:p w14:paraId="030C4CBA" w14:textId="77777777" w:rsidR="00AF52B2" w:rsidRPr="00AF52B2" w:rsidRDefault="00AF52B2" w:rsidP="00364742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Composition</w:t>
            </w:r>
          </w:p>
          <w:p w14:paraId="0D3797C7" w14:textId="77777777" w:rsidR="00AF52B2" w:rsidRPr="00AF52B2" w:rsidRDefault="00AF52B2" w:rsidP="00364742">
            <w:pPr>
              <w:pStyle w:val="Heading3"/>
              <w:keepNext w:val="0"/>
              <w:outlineLvl w:val="2"/>
              <w:rPr>
                <w:rStyle w:val="Strong"/>
                <w:b/>
                <w:bCs/>
              </w:rPr>
            </w:pPr>
          </w:p>
        </w:tc>
        <w:tc>
          <w:tcPr>
            <w:tcW w:w="4314" w:type="dxa"/>
            <w:shd w:val="clear" w:color="auto" w:fill="D6E3BC" w:themeFill="accent3" w:themeFillTint="66"/>
          </w:tcPr>
          <w:p w14:paraId="28C66D0F" w14:textId="5218B1E0" w:rsidR="00AF52B2" w:rsidRDefault="00AF52B2" w:rsidP="00364742">
            <w:pPr>
              <w:spacing w:after="120"/>
            </w:pPr>
            <w:r w:rsidRPr="00AF52B2">
              <w:t>For a simple product, this section may be enough to describe the components and nature of the product. More complex products will need cross references to technical specifications.</w:t>
            </w:r>
          </w:p>
        </w:tc>
      </w:tr>
      <w:bookmarkEnd w:id="1"/>
      <w:tr w:rsidR="002712BB" w14:paraId="7F6B8A36" w14:textId="77777777" w:rsidTr="00EF3DC7">
        <w:tc>
          <w:tcPr>
            <w:tcW w:w="4928" w:type="dxa"/>
          </w:tcPr>
          <w:p w14:paraId="2E4D260D" w14:textId="2401F462" w:rsidR="00AF52B2" w:rsidRPr="00AF52B2" w:rsidRDefault="00EF3DC7" w:rsidP="00364742">
            <w:pPr>
              <w:pStyle w:val="Heading3"/>
              <w:keepNext w:val="0"/>
              <w:outlineLvl w:val="2"/>
            </w:pPr>
            <w:r>
              <w:rPr>
                <w:rStyle w:val="Strong"/>
                <w:b/>
                <w:bCs/>
              </w:rPr>
              <w:t>Descriptive c</w:t>
            </w:r>
            <w:r w:rsidR="00AF52B2" w:rsidRPr="00AF52B2">
              <w:rPr>
                <w:rStyle w:val="Strong"/>
                <w:b/>
                <w:bCs/>
              </w:rPr>
              <w:t>ross references</w:t>
            </w:r>
          </w:p>
          <w:p w14:paraId="6ADD43DA" w14:textId="5E34E214" w:rsidR="002712BB" w:rsidRPr="00AF52B2" w:rsidRDefault="002712BB" w:rsidP="00364742">
            <w:pPr>
              <w:pStyle w:val="Heading3"/>
              <w:keepNext w:val="0"/>
              <w:outlineLvl w:val="2"/>
            </w:pPr>
          </w:p>
        </w:tc>
        <w:tc>
          <w:tcPr>
            <w:tcW w:w="4314" w:type="dxa"/>
            <w:shd w:val="clear" w:color="auto" w:fill="D6E3BC" w:themeFill="accent3" w:themeFillTint="66"/>
          </w:tcPr>
          <w:p w14:paraId="4580F609" w14:textId="45383F6C" w:rsidR="002712BB" w:rsidRPr="00E76281" w:rsidRDefault="00AF52B2" w:rsidP="00364742">
            <w:pPr>
              <w:spacing w:after="120"/>
            </w:pPr>
            <w:r w:rsidRPr="00AF52B2">
              <w:t xml:space="preserve">Links to other documents that provide further information about the product, e.g. </w:t>
            </w:r>
            <w:hyperlink r:id="rId10" w:history="1">
              <w:r w:rsidRPr="00955556">
                <w:rPr>
                  <w:rStyle w:val="Hyperlink"/>
                </w:rPr>
                <w:t>risk register</w:t>
              </w:r>
            </w:hyperlink>
            <w:r w:rsidRPr="00AF52B2">
              <w:t xml:space="preserve">, </w:t>
            </w:r>
            <w:hyperlink r:id="rId11" w:history="1">
              <w:r w:rsidRPr="00955556">
                <w:rPr>
                  <w:rStyle w:val="Hyperlink"/>
                </w:rPr>
                <w:t xml:space="preserve">stakeholder </w:t>
              </w:r>
              <w:r w:rsidR="00955556" w:rsidRPr="00955556">
                <w:rPr>
                  <w:rStyle w:val="Hyperlink"/>
                </w:rPr>
                <w:t>reg</w:t>
              </w:r>
              <w:r w:rsidR="00955556">
                <w:rPr>
                  <w:rStyle w:val="Hyperlink"/>
                </w:rPr>
                <w:t>i</w:t>
              </w:r>
              <w:r w:rsidR="00955556" w:rsidRPr="00955556">
                <w:rPr>
                  <w:rStyle w:val="Hyperlink"/>
                </w:rPr>
                <w:t>ster</w:t>
              </w:r>
            </w:hyperlink>
            <w:r w:rsidRPr="00AF52B2">
              <w:t xml:space="preserve">, </w:t>
            </w:r>
            <w:hyperlink r:id="rId12" w:history="1">
              <w:r w:rsidRPr="00D84833">
                <w:rPr>
                  <w:rStyle w:val="Hyperlink"/>
                </w:rPr>
                <w:t>lessons log</w:t>
              </w:r>
            </w:hyperlink>
            <w:r w:rsidRPr="00AF52B2">
              <w:t xml:space="preserve"> etc.</w:t>
            </w:r>
          </w:p>
        </w:tc>
      </w:tr>
      <w:tr w:rsidR="005D242A" w14:paraId="79454B35" w14:textId="77777777" w:rsidTr="00EF3DC7">
        <w:tc>
          <w:tcPr>
            <w:tcW w:w="4928" w:type="dxa"/>
          </w:tcPr>
          <w:p w14:paraId="576F61C3" w14:textId="71A2DDB9" w:rsidR="005D242A" w:rsidRPr="005D242A" w:rsidRDefault="005D242A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criteria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67065705" w14:textId="3A4F2B86" w:rsidR="005D242A" w:rsidRDefault="005D242A" w:rsidP="00E76281">
            <w:pPr>
              <w:spacing w:before="120" w:after="120"/>
              <w:rPr>
                <w:rFonts w:cs="Arial"/>
                <w:color w:val="212125"/>
                <w:lang w:val="en"/>
              </w:rPr>
            </w:pPr>
            <w:r>
              <w:rPr>
                <w:rFonts w:cs="Arial"/>
                <w:color w:val="212125"/>
                <w:lang w:val="en"/>
              </w:rPr>
              <w:t>These are the quality criteria that will be tested in quality control. This could be references to external quality standards, criteria unique to the product or a combination of both.</w:t>
            </w:r>
          </w:p>
        </w:tc>
      </w:tr>
      <w:tr w:rsidR="005D242A" w14:paraId="43A1AFC3" w14:textId="77777777" w:rsidTr="00EF3DC7">
        <w:tc>
          <w:tcPr>
            <w:tcW w:w="4928" w:type="dxa"/>
          </w:tcPr>
          <w:p w14:paraId="59F2F38B" w14:textId="7C6CB9FD" w:rsidR="005D242A" w:rsidRPr="005D242A" w:rsidRDefault="005D242A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tolerances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58760B70" w14:textId="49EAFB07" w:rsidR="005D242A" w:rsidRDefault="005D242A" w:rsidP="00E76281">
            <w:pPr>
              <w:spacing w:before="120" w:after="120"/>
              <w:rPr>
                <w:rFonts w:cs="Arial"/>
                <w:color w:val="212125"/>
                <w:lang w:val="en"/>
              </w:rPr>
            </w:pPr>
            <w:r>
              <w:rPr>
                <w:rFonts w:cs="Arial"/>
                <w:color w:val="212125"/>
                <w:lang w:val="en"/>
              </w:rPr>
              <w:t>For each quality criterion the range of measurements within which the product would be acceptable should be listed.</w:t>
            </w:r>
          </w:p>
        </w:tc>
      </w:tr>
      <w:tr w:rsidR="005D242A" w14:paraId="1DDAC038" w14:textId="77777777" w:rsidTr="00EF3DC7">
        <w:tc>
          <w:tcPr>
            <w:tcW w:w="4928" w:type="dxa"/>
          </w:tcPr>
          <w:p w14:paraId="2A5E0CFB" w14:textId="28CAB995" w:rsidR="005D242A" w:rsidRPr="005D242A" w:rsidRDefault="005D242A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methods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7524BFB0" w14:textId="089F031D" w:rsidR="005D242A" w:rsidRDefault="005D242A" w:rsidP="00E76281">
            <w:pPr>
              <w:spacing w:before="120" w:after="120"/>
              <w:rPr>
                <w:rFonts w:cs="Arial"/>
                <w:color w:val="212125"/>
                <w:lang w:val="en"/>
              </w:rPr>
            </w:pPr>
            <w:r>
              <w:rPr>
                <w:rFonts w:cs="Arial"/>
                <w:color w:val="212125"/>
                <w:lang w:val="en"/>
              </w:rPr>
              <w:t>The control methods that should be used will be defined here. These could range from qualitative user reviews to mechanical inspection and statistical analysis.</w:t>
            </w:r>
          </w:p>
        </w:tc>
      </w:tr>
      <w:tr w:rsidR="005D242A" w14:paraId="61E9F0C4" w14:textId="77777777" w:rsidTr="00EF3DC7">
        <w:tc>
          <w:tcPr>
            <w:tcW w:w="4928" w:type="dxa"/>
          </w:tcPr>
          <w:p w14:paraId="7FBD1114" w14:textId="40D97759" w:rsidR="005D242A" w:rsidRPr="005D242A" w:rsidRDefault="005D242A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responsibilities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13453AB5" w14:textId="3AC6FB02" w:rsidR="005D242A" w:rsidRDefault="005D242A" w:rsidP="00E76281">
            <w:pPr>
              <w:spacing w:before="120" w:after="120"/>
              <w:rPr>
                <w:rFonts w:cs="Arial"/>
                <w:color w:val="212125"/>
                <w:lang w:val="en"/>
              </w:rPr>
            </w:pPr>
            <w:r>
              <w:rPr>
                <w:rFonts w:cs="Arial"/>
                <w:color w:val="212125"/>
                <w:lang w:val="en"/>
              </w:rPr>
              <w:t>The individuals or groups that are responsible for implementing the quality control methods.</w:t>
            </w:r>
          </w:p>
        </w:tc>
      </w:tr>
      <w:tr w:rsidR="003F43A9" w14:paraId="2742044B" w14:textId="6547162F" w:rsidTr="00EF3DC7">
        <w:tc>
          <w:tcPr>
            <w:tcW w:w="4928" w:type="dxa"/>
          </w:tcPr>
          <w:p w14:paraId="53776A9E" w14:textId="6431A2CD" w:rsidR="003F43A9" w:rsidRPr="005D242A" w:rsidRDefault="00EF3DC7" w:rsidP="005D242A">
            <w:pPr>
              <w:pStyle w:val="Heading3"/>
              <w:outlineLvl w:val="2"/>
            </w:pPr>
            <w:r>
              <w:rPr>
                <w:rStyle w:val="Strong"/>
                <w:b/>
                <w:bCs/>
              </w:rPr>
              <w:t>Delivery c</w:t>
            </w:r>
            <w:r w:rsidR="005D242A" w:rsidRPr="005D242A">
              <w:rPr>
                <w:rStyle w:val="Strong"/>
                <w:b/>
                <w:bCs/>
              </w:rPr>
              <w:t>ross references</w:t>
            </w:r>
          </w:p>
        </w:tc>
        <w:tc>
          <w:tcPr>
            <w:tcW w:w="4314" w:type="dxa"/>
            <w:shd w:val="clear" w:color="auto" w:fill="D6E3BC" w:themeFill="accent3" w:themeFillTint="66"/>
          </w:tcPr>
          <w:p w14:paraId="732AF39F" w14:textId="7F802C6A" w:rsidR="003F43A9" w:rsidRPr="005D242A" w:rsidRDefault="005D242A" w:rsidP="00E76281">
            <w:pPr>
              <w:spacing w:before="120" w:after="120"/>
            </w:pPr>
            <w:r w:rsidRPr="005D242A">
              <w:t>Typically, these cross-references will be to delivery plans that show the context of the planned and actual dates.</w:t>
            </w:r>
          </w:p>
        </w:tc>
      </w:tr>
    </w:tbl>
    <w:p w14:paraId="68A4E5A5" w14:textId="77777777" w:rsidR="00585F9C" w:rsidRDefault="00585F9C" w:rsidP="00B91A1D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F477" w14:textId="77777777" w:rsidR="005B1438" w:rsidRDefault="005B1438" w:rsidP="00B134CB">
      <w:pPr>
        <w:spacing w:after="0" w:line="240" w:lineRule="auto"/>
      </w:pPr>
      <w:r>
        <w:separator/>
      </w:r>
    </w:p>
  </w:endnote>
  <w:endnote w:type="continuationSeparator" w:id="0">
    <w:p w14:paraId="0D79934E" w14:textId="77777777" w:rsidR="005B1438" w:rsidRDefault="005B1438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4E40" w14:textId="77777777" w:rsidR="005B1438" w:rsidRDefault="005B1438" w:rsidP="00B134CB">
      <w:pPr>
        <w:spacing w:after="0" w:line="240" w:lineRule="auto"/>
      </w:pPr>
      <w:r>
        <w:separator/>
      </w:r>
    </w:p>
  </w:footnote>
  <w:footnote w:type="continuationSeparator" w:id="0">
    <w:p w14:paraId="7E400562" w14:textId="77777777" w:rsidR="005B1438" w:rsidRDefault="005B1438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22560E9C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B298A">
      <w:rPr>
        <w:sz w:val="44"/>
      </w:rPr>
      <w:t>Product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B3A37"/>
    <w:rsid w:val="001C71E7"/>
    <w:rsid w:val="00207FED"/>
    <w:rsid w:val="002120D3"/>
    <w:rsid w:val="00235535"/>
    <w:rsid w:val="00246B2B"/>
    <w:rsid w:val="002712BB"/>
    <w:rsid w:val="002B5476"/>
    <w:rsid w:val="002C1003"/>
    <w:rsid w:val="002D3217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63772"/>
    <w:rsid w:val="00473E79"/>
    <w:rsid w:val="004A074D"/>
    <w:rsid w:val="004B038F"/>
    <w:rsid w:val="004E5AC6"/>
    <w:rsid w:val="0050531E"/>
    <w:rsid w:val="00526493"/>
    <w:rsid w:val="005443DD"/>
    <w:rsid w:val="00565FEB"/>
    <w:rsid w:val="0058541B"/>
    <w:rsid w:val="00585CAD"/>
    <w:rsid w:val="00585F9C"/>
    <w:rsid w:val="005B1438"/>
    <w:rsid w:val="005D242A"/>
    <w:rsid w:val="005F4A52"/>
    <w:rsid w:val="005F5F49"/>
    <w:rsid w:val="00620548"/>
    <w:rsid w:val="00621333"/>
    <w:rsid w:val="006B298A"/>
    <w:rsid w:val="006E393A"/>
    <w:rsid w:val="006E7E77"/>
    <w:rsid w:val="006F68E5"/>
    <w:rsid w:val="00707BDC"/>
    <w:rsid w:val="00710D6C"/>
    <w:rsid w:val="007540F1"/>
    <w:rsid w:val="007A799A"/>
    <w:rsid w:val="00805E85"/>
    <w:rsid w:val="00821C33"/>
    <w:rsid w:val="0085270D"/>
    <w:rsid w:val="00873702"/>
    <w:rsid w:val="008C176B"/>
    <w:rsid w:val="008C28DC"/>
    <w:rsid w:val="009060CE"/>
    <w:rsid w:val="009060E7"/>
    <w:rsid w:val="00954288"/>
    <w:rsid w:val="00955556"/>
    <w:rsid w:val="009863EC"/>
    <w:rsid w:val="009978EB"/>
    <w:rsid w:val="009A39B0"/>
    <w:rsid w:val="009C70BB"/>
    <w:rsid w:val="009C71F6"/>
    <w:rsid w:val="009D282C"/>
    <w:rsid w:val="009F5FC1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4A24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3DC7"/>
    <w:rsid w:val="00EF59C9"/>
    <w:rsid w:val="00F376E5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raxisframework.org/en/method/lessons-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xisframework.org/en/method/stakeholder-regist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xisframework.org/en/method/risk-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xisframework.org/en/method/product-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6</cp:revision>
  <cp:lastPrinted>2013-11-06T15:48:00Z</cp:lastPrinted>
  <dcterms:created xsi:type="dcterms:W3CDTF">2019-10-08T09:57:00Z</dcterms:created>
  <dcterms:modified xsi:type="dcterms:W3CDTF">2019-10-08T12:58:00Z</dcterms:modified>
</cp:coreProperties>
</file>